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4DA" w:rsidRPr="007F6CCD" w:rsidRDefault="00652987">
      <w:pPr>
        <w:pStyle w:val="NormalWeb"/>
        <w:rPr>
          <w:rFonts w:asciiTheme="minorHAnsi" w:hAnsiTheme="minorHAnsi" w:cstheme="minorHAnsi"/>
          <w:b/>
        </w:rPr>
      </w:pPr>
      <w:r>
        <w:rPr>
          <w:rFonts w:asciiTheme="minorHAnsi" w:hAnsiTheme="minorHAnsi" w:cstheme="minorHAnsi"/>
          <w:b/>
        </w:rPr>
        <w:t>Annex</w:t>
      </w:r>
      <w:bookmarkStart w:id="0" w:name="_GoBack"/>
      <w:bookmarkEnd w:id="0"/>
      <w:r>
        <w:rPr>
          <w:rFonts w:asciiTheme="minorHAnsi" w:hAnsiTheme="minorHAnsi" w:cstheme="minorHAnsi"/>
          <w:b/>
        </w:rPr>
        <w:t xml:space="preserve"> H</w:t>
      </w:r>
    </w:p>
    <w:p w:rsidR="005A04DA" w:rsidRPr="006E713B" w:rsidRDefault="00C12593">
      <w:pPr>
        <w:pStyle w:val="NormalWeb"/>
        <w:jc w:val="center"/>
        <w:rPr>
          <w:rStyle w:val="Strong"/>
          <w:rFonts w:asciiTheme="minorHAnsi" w:hAnsiTheme="minorHAnsi" w:cstheme="minorHAnsi"/>
          <w:sz w:val="22"/>
        </w:rPr>
      </w:pPr>
      <w:r w:rsidRPr="006E713B">
        <w:rPr>
          <w:rStyle w:val="Strong"/>
          <w:rFonts w:asciiTheme="minorHAnsi" w:hAnsiTheme="minorHAnsi" w:cstheme="minorHAnsi"/>
        </w:rPr>
        <w:t>Comprehensive study of ASPPs inverters technical capability grouped by manufacturers</w:t>
      </w:r>
    </w:p>
    <w:p w:rsidR="005A04DA" w:rsidRPr="007F6CCD" w:rsidRDefault="00C12593">
      <w:pPr>
        <w:pStyle w:val="NormalWeb"/>
        <w:rPr>
          <w:rStyle w:val="Strong"/>
          <w:rFonts w:asciiTheme="minorHAnsi" w:hAnsiTheme="minorHAnsi" w:cstheme="minorHAnsi"/>
          <w:i/>
          <w:u w:val="single"/>
        </w:rPr>
      </w:pPr>
      <w:r w:rsidRPr="007F6CCD">
        <w:rPr>
          <w:rStyle w:val="Strong"/>
          <w:rFonts w:asciiTheme="minorHAnsi" w:hAnsiTheme="minorHAnsi" w:cstheme="minorHAnsi"/>
          <w:i/>
          <w:u w:val="single"/>
        </w:rPr>
        <w:t>Manufacture FOX-ESS</w:t>
      </w:r>
    </w:p>
    <w:p w:rsidR="005A04DA" w:rsidRPr="007F6CCD" w:rsidRDefault="00C12593">
      <w:pPr>
        <w:pStyle w:val="NormalWeb"/>
        <w:jc w:val="both"/>
        <w:rPr>
          <w:rStyle w:val="Strong"/>
          <w:rFonts w:asciiTheme="minorHAnsi" w:hAnsiTheme="minorHAnsi" w:cstheme="minorHAnsi"/>
          <w:b w:val="0"/>
        </w:rPr>
      </w:pPr>
      <w:r w:rsidRPr="007F6CCD">
        <w:rPr>
          <w:rStyle w:val="Strong"/>
          <w:rFonts w:asciiTheme="minorHAnsi" w:hAnsiTheme="minorHAnsi" w:cstheme="minorHAnsi"/>
          <w:b w:val="0"/>
        </w:rPr>
        <w:t>All modern Fox-ESS inverters (F, G, T, H3, H3-Pro, etc.) have dynamic voltage control functions.</w:t>
      </w:r>
    </w:p>
    <w:p w:rsidR="005A04DA" w:rsidRPr="007F6CCD" w:rsidRDefault="00C12593">
      <w:pPr>
        <w:numPr>
          <w:ilvl w:val="0"/>
          <w:numId w:val="1"/>
        </w:numPr>
        <w:spacing w:before="100" w:beforeAutospacing="1" w:after="100" w:afterAutospacing="1" w:line="273" w:lineRule="auto"/>
        <w:rPr>
          <w:rFonts w:cstheme="minorHAnsi"/>
          <w:sz w:val="24"/>
          <w:szCs w:val="24"/>
        </w:rPr>
      </w:pPr>
      <w:r w:rsidRPr="007F6CCD">
        <w:rPr>
          <w:rFonts w:cstheme="minorHAnsi"/>
          <w:b/>
          <w:bCs/>
          <w:sz w:val="24"/>
          <w:szCs w:val="24"/>
        </w:rPr>
        <w:t>F Series (G2)</w:t>
      </w:r>
      <w:r w:rsidRPr="007F6CCD">
        <w:rPr>
          <w:rFonts w:cstheme="minorHAnsi"/>
          <w:sz w:val="24"/>
          <w:szCs w:val="24"/>
        </w:rPr>
        <w:t>:</w:t>
      </w:r>
    </w:p>
    <w:p w:rsidR="005A04DA" w:rsidRPr="007F6CCD" w:rsidRDefault="00C12593">
      <w:pPr>
        <w:numPr>
          <w:ilvl w:val="1"/>
          <w:numId w:val="1"/>
        </w:numPr>
        <w:spacing w:before="100" w:beforeAutospacing="1" w:after="100" w:afterAutospacing="1" w:line="273" w:lineRule="auto"/>
        <w:rPr>
          <w:rFonts w:cstheme="minorHAnsi"/>
          <w:sz w:val="24"/>
          <w:szCs w:val="24"/>
        </w:rPr>
      </w:pPr>
      <w:r w:rsidRPr="007F6CCD">
        <w:rPr>
          <w:rFonts w:cstheme="minorHAnsi"/>
          <w:b/>
          <w:bCs/>
          <w:sz w:val="24"/>
          <w:szCs w:val="24"/>
        </w:rPr>
        <w:t>FOX F5000-G2</w:t>
      </w:r>
      <w:r w:rsidRPr="007F6CCD">
        <w:rPr>
          <w:rFonts w:cstheme="minorHAnsi"/>
          <w:sz w:val="24"/>
          <w:szCs w:val="24"/>
        </w:rPr>
        <w:t>: Single-phase, 5kW inverter with 2 MPPTs.</w:t>
      </w:r>
    </w:p>
    <w:p w:rsidR="005A04DA" w:rsidRPr="007F6CCD" w:rsidRDefault="00C12593">
      <w:pPr>
        <w:numPr>
          <w:ilvl w:val="1"/>
          <w:numId w:val="1"/>
        </w:numPr>
        <w:spacing w:before="100" w:beforeAutospacing="1" w:after="100" w:afterAutospacing="1" w:line="273" w:lineRule="auto"/>
        <w:rPr>
          <w:rFonts w:cstheme="minorHAnsi"/>
          <w:sz w:val="24"/>
          <w:szCs w:val="24"/>
        </w:rPr>
      </w:pPr>
      <w:r w:rsidRPr="007F6CCD">
        <w:rPr>
          <w:rFonts w:cstheme="minorHAnsi"/>
          <w:b/>
          <w:bCs/>
          <w:sz w:val="24"/>
          <w:szCs w:val="24"/>
        </w:rPr>
        <w:t>FOX F6000-G2</w:t>
      </w:r>
      <w:r w:rsidRPr="007F6CCD">
        <w:rPr>
          <w:rFonts w:cstheme="minorHAnsi"/>
          <w:sz w:val="24"/>
          <w:szCs w:val="24"/>
        </w:rPr>
        <w:t>: Single-phase, 6kW inverter with 2 MPPTs.</w:t>
      </w:r>
    </w:p>
    <w:p w:rsidR="005A04DA" w:rsidRPr="007F6CCD" w:rsidRDefault="00C12593">
      <w:pPr>
        <w:numPr>
          <w:ilvl w:val="0"/>
          <w:numId w:val="1"/>
        </w:numPr>
        <w:spacing w:before="100" w:beforeAutospacing="1" w:after="100" w:afterAutospacing="1" w:line="273" w:lineRule="auto"/>
        <w:rPr>
          <w:rFonts w:cstheme="minorHAnsi"/>
          <w:sz w:val="24"/>
          <w:szCs w:val="24"/>
        </w:rPr>
      </w:pPr>
      <w:r w:rsidRPr="007F6CCD">
        <w:rPr>
          <w:rFonts w:cstheme="minorHAnsi"/>
          <w:b/>
          <w:bCs/>
          <w:sz w:val="24"/>
          <w:szCs w:val="24"/>
        </w:rPr>
        <w:t>G Series</w:t>
      </w:r>
      <w:r w:rsidRPr="007F6CCD">
        <w:rPr>
          <w:rFonts w:cstheme="minorHAnsi"/>
          <w:sz w:val="24"/>
          <w:szCs w:val="24"/>
        </w:rPr>
        <w:t>:</w:t>
      </w:r>
    </w:p>
    <w:p w:rsidR="005A04DA" w:rsidRPr="007F6CCD" w:rsidRDefault="00C12593">
      <w:pPr>
        <w:numPr>
          <w:ilvl w:val="1"/>
          <w:numId w:val="1"/>
        </w:numPr>
        <w:spacing w:before="100" w:beforeAutospacing="1" w:after="100" w:afterAutospacing="1" w:line="273" w:lineRule="auto"/>
        <w:rPr>
          <w:rFonts w:cstheme="minorHAnsi"/>
          <w:sz w:val="24"/>
          <w:szCs w:val="24"/>
        </w:rPr>
      </w:pPr>
      <w:r w:rsidRPr="007F6CCD">
        <w:rPr>
          <w:rFonts w:cstheme="minorHAnsi"/>
          <w:b/>
          <w:bCs/>
          <w:sz w:val="24"/>
          <w:szCs w:val="24"/>
        </w:rPr>
        <w:t>FOX G8-8.000W</w:t>
      </w:r>
      <w:r w:rsidRPr="007F6CCD">
        <w:rPr>
          <w:rFonts w:cstheme="minorHAnsi"/>
          <w:sz w:val="24"/>
          <w:szCs w:val="24"/>
        </w:rPr>
        <w:t>: Single-phase, 8kW inverter with 3 MPPTs.</w:t>
      </w:r>
    </w:p>
    <w:p w:rsidR="005A04DA" w:rsidRPr="007F6CCD" w:rsidRDefault="00C12593">
      <w:pPr>
        <w:numPr>
          <w:ilvl w:val="1"/>
          <w:numId w:val="1"/>
        </w:numPr>
        <w:spacing w:before="100" w:beforeAutospacing="1" w:after="100" w:afterAutospacing="1" w:line="273" w:lineRule="auto"/>
        <w:rPr>
          <w:rFonts w:cstheme="minorHAnsi"/>
          <w:sz w:val="24"/>
          <w:szCs w:val="24"/>
        </w:rPr>
      </w:pPr>
      <w:r w:rsidRPr="007F6CCD">
        <w:rPr>
          <w:rFonts w:cstheme="minorHAnsi"/>
          <w:b/>
          <w:bCs/>
          <w:sz w:val="24"/>
          <w:szCs w:val="24"/>
        </w:rPr>
        <w:t>FOX G10-10.000W</w:t>
      </w:r>
      <w:r w:rsidRPr="007F6CCD">
        <w:rPr>
          <w:rFonts w:cstheme="minorHAnsi"/>
          <w:sz w:val="24"/>
          <w:szCs w:val="24"/>
        </w:rPr>
        <w:t>: Single-phase, 10kW inverter with 3 MPPTs.</w:t>
      </w:r>
    </w:p>
    <w:p w:rsidR="005A04DA" w:rsidRPr="007F6CCD" w:rsidRDefault="00C12593">
      <w:pPr>
        <w:numPr>
          <w:ilvl w:val="0"/>
          <w:numId w:val="1"/>
        </w:numPr>
        <w:spacing w:before="100" w:beforeAutospacing="1" w:after="100" w:afterAutospacing="1" w:line="273" w:lineRule="auto"/>
        <w:rPr>
          <w:rFonts w:cstheme="minorHAnsi"/>
          <w:sz w:val="24"/>
          <w:szCs w:val="24"/>
        </w:rPr>
      </w:pPr>
      <w:r w:rsidRPr="007F6CCD">
        <w:rPr>
          <w:rFonts w:cstheme="minorHAnsi"/>
          <w:b/>
          <w:bCs/>
          <w:sz w:val="24"/>
          <w:szCs w:val="24"/>
        </w:rPr>
        <w:t>T Series (G3)</w:t>
      </w:r>
      <w:r w:rsidRPr="007F6CCD">
        <w:rPr>
          <w:rFonts w:cstheme="minorHAnsi"/>
          <w:sz w:val="24"/>
          <w:szCs w:val="24"/>
        </w:rPr>
        <w:t>:</w:t>
      </w:r>
    </w:p>
    <w:p w:rsidR="005A04DA" w:rsidRPr="007F6CCD" w:rsidRDefault="00C12593">
      <w:pPr>
        <w:numPr>
          <w:ilvl w:val="1"/>
          <w:numId w:val="1"/>
        </w:numPr>
        <w:spacing w:before="100" w:beforeAutospacing="1" w:after="100" w:afterAutospacing="1" w:line="273" w:lineRule="auto"/>
        <w:rPr>
          <w:rFonts w:cstheme="minorHAnsi"/>
          <w:sz w:val="24"/>
          <w:szCs w:val="24"/>
        </w:rPr>
      </w:pPr>
      <w:r w:rsidRPr="007F6CCD">
        <w:rPr>
          <w:rFonts w:cstheme="minorHAnsi"/>
          <w:b/>
          <w:bCs/>
          <w:sz w:val="24"/>
          <w:szCs w:val="24"/>
        </w:rPr>
        <w:t>FOX T10-10.000W</w:t>
      </w:r>
      <w:r w:rsidRPr="007F6CCD">
        <w:rPr>
          <w:rFonts w:cstheme="minorHAnsi"/>
          <w:sz w:val="24"/>
          <w:szCs w:val="24"/>
        </w:rPr>
        <w:t>: Three-phase, 10kW inverter with 2 MPPTs.</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They support:</w:t>
      </w:r>
    </w:p>
    <w:p w:rsidR="005A04DA" w:rsidRPr="007F6CCD" w:rsidRDefault="00C12593">
      <w:pPr>
        <w:pStyle w:val="NormalWeb"/>
        <w:numPr>
          <w:ilvl w:val="0"/>
          <w:numId w:val="2"/>
        </w:numPr>
        <w:rPr>
          <w:rFonts w:asciiTheme="minorHAnsi" w:hAnsiTheme="minorHAnsi" w:cstheme="minorHAnsi"/>
        </w:rPr>
      </w:pPr>
      <w:r w:rsidRPr="007F6CCD">
        <w:rPr>
          <w:rStyle w:val="Strong"/>
          <w:rFonts w:asciiTheme="minorHAnsi" w:hAnsiTheme="minorHAnsi" w:cstheme="minorHAnsi"/>
        </w:rPr>
        <w:t>Grid codes (EU, UK, Australia, US, ENTSO-E, NERC, etc.)</w:t>
      </w:r>
      <w:r w:rsidRPr="007F6CCD">
        <w:rPr>
          <w:rFonts w:asciiTheme="minorHAnsi" w:hAnsiTheme="minorHAnsi" w:cstheme="minorHAnsi"/>
        </w:rPr>
        <w:t xml:space="preserve"> require inverters above a few kW to support:</w:t>
      </w:r>
    </w:p>
    <w:p w:rsidR="005A04DA" w:rsidRPr="007F6CCD" w:rsidRDefault="00C12593">
      <w:pPr>
        <w:pStyle w:val="NormalWeb"/>
        <w:numPr>
          <w:ilvl w:val="1"/>
          <w:numId w:val="2"/>
        </w:numPr>
        <w:rPr>
          <w:rFonts w:asciiTheme="minorHAnsi" w:hAnsiTheme="minorHAnsi" w:cstheme="minorHAnsi"/>
        </w:rPr>
      </w:pPr>
      <w:r w:rsidRPr="007F6CCD">
        <w:rPr>
          <w:rStyle w:val="Strong"/>
          <w:rFonts w:asciiTheme="minorHAnsi" w:hAnsiTheme="minorHAnsi" w:cstheme="minorHAnsi"/>
          <w:b w:val="0"/>
          <w:bCs w:val="0"/>
        </w:rPr>
        <w:t>Reactive power control vs. voltage (Q(U))</w:t>
      </w:r>
    </w:p>
    <w:p w:rsidR="005A04DA" w:rsidRPr="007F6CCD" w:rsidRDefault="00C12593">
      <w:pPr>
        <w:pStyle w:val="NormalWeb"/>
        <w:numPr>
          <w:ilvl w:val="1"/>
          <w:numId w:val="2"/>
        </w:numPr>
        <w:rPr>
          <w:rFonts w:asciiTheme="minorHAnsi" w:hAnsiTheme="minorHAnsi" w:cstheme="minorHAnsi"/>
        </w:rPr>
      </w:pPr>
      <w:r w:rsidRPr="007F6CCD">
        <w:rPr>
          <w:rStyle w:val="Strong"/>
          <w:rFonts w:asciiTheme="minorHAnsi" w:hAnsiTheme="minorHAnsi" w:cstheme="minorHAnsi"/>
          <w:b w:val="0"/>
          <w:bCs w:val="0"/>
        </w:rPr>
        <w:t>Active power vs. frequency (P(f))</w:t>
      </w:r>
    </w:p>
    <w:p w:rsidR="005A04DA" w:rsidRPr="007F6CCD" w:rsidRDefault="00C12593">
      <w:pPr>
        <w:pStyle w:val="NormalWeb"/>
        <w:numPr>
          <w:ilvl w:val="1"/>
          <w:numId w:val="2"/>
        </w:numPr>
        <w:rPr>
          <w:rFonts w:asciiTheme="minorHAnsi" w:hAnsiTheme="minorHAnsi" w:cstheme="minorHAnsi"/>
        </w:rPr>
      </w:pPr>
      <w:r w:rsidRPr="007F6CCD">
        <w:rPr>
          <w:rFonts w:asciiTheme="minorHAnsi" w:hAnsiTheme="minorHAnsi" w:cstheme="minorHAnsi"/>
        </w:rPr>
        <w:t>LVRT / HVRT (fault ride-through)</w:t>
      </w:r>
    </w:p>
    <w:p w:rsidR="005A04DA" w:rsidRPr="007F6CCD" w:rsidRDefault="00C12593">
      <w:pPr>
        <w:pStyle w:val="NormalWeb"/>
        <w:numPr>
          <w:ilvl w:val="1"/>
          <w:numId w:val="2"/>
        </w:numPr>
        <w:rPr>
          <w:rFonts w:asciiTheme="minorHAnsi" w:hAnsiTheme="minorHAnsi" w:cstheme="minorHAnsi"/>
        </w:rPr>
      </w:pPr>
      <w:r w:rsidRPr="007F6CCD">
        <w:rPr>
          <w:rFonts w:asciiTheme="minorHAnsi" w:hAnsiTheme="minorHAnsi" w:cstheme="minorHAnsi"/>
        </w:rPr>
        <w:t>Adjustable power factor</w:t>
      </w:r>
    </w:p>
    <w:p w:rsidR="005A04DA" w:rsidRPr="007F6CCD" w:rsidRDefault="00C12593">
      <w:pPr>
        <w:pStyle w:val="NormalWeb"/>
        <w:numPr>
          <w:ilvl w:val="0"/>
          <w:numId w:val="2"/>
        </w:numPr>
        <w:rPr>
          <w:rFonts w:asciiTheme="minorHAnsi" w:hAnsiTheme="minorHAnsi" w:cstheme="minorHAnsi"/>
        </w:rPr>
      </w:pPr>
      <w:r w:rsidRPr="007F6CCD">
        <w:rPr>
          <w:rStyle w:val="Strong"/>
          <w:rFonts w:asciiTheme="minorHAnsi" w:hAnsiTheme="minorHAnsi" w:cstheme="minorHAnsi"/>
        </w:rPr>
        <w:t>Fox-ESS datasheets and manuals</w:t>
      </w:r>
      <w:r w:rsidRPr="007F6CCD">
        <w:rPr>
          <w:rFonts w:asciiTheme="minorHAnsi" w:hAnsiTheme="minorHAnsi" w:cstheme="minorHAnsi"/>
        </w:rPr>
        <w:t xml:space="preserve"> (for F-Series, G-Series, T-Series, H3 / H3-Pro, etc.) all explicitly mention:</w:t>
      </w:r>
    </w:p>
    <w:p w:rsidR="005A04DA" w:rsidRPr="007F6CCD" w:rsidRDefault="00C12593">
      <w:pPr>
        <w:pStyle w:val="NormalWeb"/>
        <w:numPr>
          <w:ilvl w:val="1"/>
          <w:numId w:val="2"/>
        </w:numPr>
        <w:rPr>
          <w:rFonts w:asciiTheme="minorHAnsi" w:hAnsiTheme="minorHAnsi" w:cstheme="minorHAnsi"/>
        </w:rPr>
      </w:pPr>
      <w:r w:rsidRPr="007F6CCD">
        <w:rPr>
          <w:rFonts w:asciiTheme="minorHAnsi" w:hAnsiTheme="minorHAnsi" w:cstheme="minorHAnsi"/>
        </w:rPr>
        <w:t>Power factor adjustable (0.8 leading – 0.8 lagging)</w:t>
      </w:r>
    </w:p>
    <w:p w:rsidR="005A04DA" w:rsidRPr="007F6CCD" w:rsidRDefault="00C12593">
      <w:pPr>
        <w:pStyle w:val="NormalWeb"/>
        <w:numPr>
          <w:ilvl w:val="1"/>
          <w:numId w:val="2"/>
        </w:numPr>
        <w:rPr>
          <w:rFonts w:asciiTheme="minorHAnsi" w:hAnsiTheme="minorHAnsi" w:cstheme="minorHAnsi"/>
        </w:rPr>
      </w:pPr>
      <w:r w:rsidRPr="007F6CCD">
        <w:rPr>
          <w:rFonts w:asciiTheme="minorHAnsi" w:hAnsiTheme="minorHAnsi" w:cstheme="minorHAnsi"/>
        </w:rPr>
        <w:t>Reactive power control (dynamic)</w:t>
      </w:r>
    </w:p>
    <w:p w:rsidR="005A04DA" w:rsidRPr="007F6CCD" w:rsidRDefault="00C12593">
      <w:pPr>
        <w:pStyle w:val="NormalWeb"/>
        <w:numPr>
          <w:ilvl w:val="1"/>
          <w:numId w:val="2"/>
        </w:numPr>
        <w:rPr>
          <w:rFonts w:asciiTheme="minorHAnsi" w:hAnsiTheme="minorHAnsi" w:cstheme="minorHAnsi"/>
        </w:rPr>
      </w:pPr>
      <w:r w:rsidRPr="007F6CCD">
        <w:rPr>
          <w:rFonts w:asciiTheme="minorHAnsi" w:hAnsiTheme="minorHAnsi" w:cstheme="minorHAnsi"/>
        </w:rPr>
        <w:t>Volt-</w:t>
      </w:r>
      <w:proofErr w:type="spellStart"/>
      <w:r w:rsidRPr="007F6CCD">
        <w:rPr>
          <w:rFonts w:asciiTheme="minorHAnsi" w:hAnsiTheme="minorHAnsi" w:cstheme="minorHAnsi"/>
        </w:rPr>
        <w:t>var</w:t>
      </w:r>
      <w:proofErr w:type="spellEnd"/>
      <w:r w:rsidRPr="007F6CCD">
        <w:rPr>
          <w:rFonts w:asciiTheme="minorHAnsi" w:hAnsiTheme="minorHAnsi" w:cstheme="minorHAnsi"/>
        </w:rPr>
        <w:t xml:space="preserve"> and Volt-watt control modes</w:t>
      </w:r>
    </w:p>
    <w:p w:rsidR="005A04DA" w:rsidRPr="007F6CCD" w:rsidRDefault="00C12593">
      <w:pPr>
        <w:pStyle w:val="NormalWeb"/>
        <w:numPr>
          <w:ilvl w:val="0"/>
          <w:numId w:val="2"/>
        </w:numPr>
        <w:rPr>
          <w:rFonts w:asciiTheme="minorHAnsi" w:hAnsiTheme="minorHAnsi" w:cstheme="minorHAnsi"/>
        </w:rPr>
      </w:pPr>
      <w:r w:rsidRPr="007F6CCD">
        <w:rPr>
          <w:rStyle w:val="Strong"/>
          <w:rFonts w:asciiTheme="minorHAnsi" w:hAnsiTheme="minorHAnsi" w:cstheme="minorHAnsi"/>
        </w:rPr>
        <w:t>Hybrid models (H3, H3-Pro, H3-Pro-30, KH, EP series)</w:t>
      </w:r>
      <w:r w:rsidRPr="007F6CCD">
        <w:rPr>
          <w:rFonts w:asciiTheme="minorHAnsi" w:hAnsiTheme="minorHAnsi" w:cstheme="minorHAnsi"/>
        </w:rPr>
        <w:t xml:space="preserve"> additionally provide voltage regulation in </w:t>
      </w:r>
      <w:r w:rsidRPr="007F6CCD">
        <w:rPr>
          <w:rStyle w:val="Strong"/>
          <w:rFonts w:asciiTheme="minorHAnsi" w:hAnsiTheme="minorHAnsi" w:cstheme="minorHAnsi"/>
        </w:rPr>
        <w:t>backup/EPS mode.</w:t>
      </w:r>
      <w:r w:rsidRPr="007F6CCD">
        <w:rPr>
          <w:rFonts w:asciiTheme="minorHAnsi" w:hAnsiTheme="minorHAnsi" w:cstheme="minorHAnsi"/>
        </w:rPr>
        <w:t xml:space="preserve"> They actually </w:t>
      </w:r>
      <w:r w:rsidRPr="007F6CCD">
        <w:rPr>
          <w:rStyle w:val="Emphasis"/>
          <w:rFonts w:asciiTheme="minorHAnsi" w:hAnsiTheme="minorHAnsi" w:cstheme="minorHAnsi"/>
        </w:rPr>
        <w:t>form</w:t>
      </w:r>
      <w:r w:rsidRPr="007F6CCD">
        <w:rPr>
          <w:rFonts w:asciiTheme="minorHAnsi" w:hAnsiTheme="minorHAnsi" w:cstheme="minorHAnsi"/>
        </w:rPr>
        <w:t xml:space="preserve"> the local grid, so they are true </w:t>
      </w:r>
      <w:r w:rsidRPr="007F6CCD">
        <w:rPr>
          <w:rStyle w:val="Strong"/>
          <w:rFonts w:asciiTheme="minorHAnsi" w:hAnsiTheme="minorHAnsi" w:cstheme="minorHAnsi"/>
        </w:rPr>
        <w:t>voltage-source inverters</w:t>
      </w:r>
      <w:r w:rsidRPr="007F6CCD">
        <w:rPr>
          <w:rFonts w:asciiTheme="minorHAnsi" w:hAnsiTheme="minorHAnsi" w:cstheme="minorHAnsi"/>
        </w:rPr>
        <w:t xml:space="preserve"> when off-grid.</w:t>
      </w:r>
    </w:p>
    <w:p w:rsidR="005A04DA" w:rsidRPr="007F6CCD" w:rsidRDefault="00C12593">
      <w:pPr>
        <w:rPr>
          <w:rFonts w:cstheme="minorHAnsi"/>
        </w:rPr>
      </w:pPr>
      <w:r w:rsidRPr="007F6CCD">
        <w:rPr>
          <w:rStyle w:val="Strong"/>
          <w:rFonts w:cstheme="minorHAnsi"/>
          <w:b w:val="0"/>
          <w:bCs w:val="0"/>
        </w:rPr>
        <w:t>Key difference</w:t>
      </w:r>
    </w:p>
    <w:p w:rsidR="005A04DA" w:rsidRPr="007F6CCD" w:rsidRDefault="00C12593">
      <w:pPr>
        <w:pStyle w:val="NormalWeb"/>
        <w:numPr>
          <w:ilvl w:val="0"/>
          <w:numId w:val="3"/>
        </w:numPr>
        <w:rPr>
          <w:rFonts w:asciiTheme="minorHAnsi" w:hAnsiTheme="minorHAnsi" w:cstheme="minorHAnsi"/>
        </w:rPr>
      </w:pPr>
      <w:r w:rsidRPr="007F6CCD">
        <w:rPr>
          <w:rStyle w:val="Strong"/>
          <w:rFonts w:asciiTheme="minorHAnsi" w:hAnsiTheme="minorHAnsi" w:cstheme="minorHAnsi"/>
        </w:rPr>
        <w:t>Grid-following inverters (string types: F, G, T, etc.):</w:t>
      </w:r>
      <w:r w:rsidRPr="007F6CCD">
        <w:rPr>
          <w:rFonts w:asciiTheme="minorHAnsi" w:hAnsiTheme="minorHAnsi" w:cstheme="minorHAnsi"/>
        </w:rPr>
        <w:t xml:space="preserve"> only </w:t>
      </w:r>
      <w:r w:rsidRPr="007F6CCD">
        <w:rPr>
          <w:rStyle w:val="Emphasis"/>
          <w:rFonts w:asciiTheme="minorHAnsi" w:hAnsiTheme="minorHAnsi" w:cstheme="minorHAnsi"/>
        </w:rPr>
        <w:t>support</w:t>
      </w:r>
      <w:r w:rsidRPr="007F6CCD">
        <w:rPr>
          <w:rFonts w:asciiTheme="minorHAnsi" w:hAnsiTheme="minorHAnsi" w:cstheme="minorHAnsi"/>
        </w:rPr>
        <w:t xml:space="preserve"> grid voltage by injecting/absorbing reactive power. They cannot set the grid voltage themselves.</w:t>
      </w:r>
    </w:p>
    <w:p w:rsidR="005A04DA" w:rsidRPr="007F6CCD" w:rsidRDefault="00C12593">
      <w:pPr>
        <w:pStyle w:val="NormalWeb"/>
        <w:numPr>
          <w:ilvl w:val="0"/>
          <w:numId w:val="3"/>
        </w:numPr>
        <w:rPr>
          <w:rFonts w:asciiTheme="minorHAnsi" w:hAnsiTheme="minorHAnsi" w:cstheme="minorHAnsi"/>
        </w:rPr>
      </w:pPr>
      <w:r w:rsidRPr="007F6CCD">
        <w:rPr>
          <w:rStyle w:val="Strong"/>
          <w:rFonts w:asciiTheme="minorHAnsi" w:hAnsiTheme="minorHAnsi" w:cstheme="minorHAnsi"/>
        </w:rPr>
        <w:t>Hybrid / off-grid capable inverters (H3, H3-Pro, EP, etc.):</w:t>
      </w:r>
      <w:r w:rsidRPr="007F6CCD">
        <w:rPr>
          <w:rFonts w:asciiTheme="minorHAnsi" w:hAnsiTheme="minorHAnsi" w:cstheme="minorHAnsi"/>
        </w:rPr>
        <w:t xml:space="preserve"> can also </w:t>
      </w:r>
      <w:r w:rsidRPr="007F6CCD">
        <w:rPr>
          <w:rStyle w:val="Strong"/>
          <w:rFonts w:asciiTheme="minorHAnsi" w:hAnsiTheme="minorHAnsi" w:cstheme="minorHAnsi"/>
        </w:rPr>
        <w:t>form and regulate voltage</w:t>
      </w:r>
      <w:r w:rsidRPr="007F6CCD">
        <w:rPr>
          <w:rFonts w:asciiTheme="minorHAnsi" w:hAnsiTheme="minorHAnsi" w:cstheme="minorHAnsi"/>
        </w:rPr>
        <w:t xml:space="preserve"> in backup/micro grid mode.</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So:</w:t>
      </w:r>
    </w:p>
    <w:p w:rsidR="005A04DA" w:rsidRPr="007F6CCD" w:rsidRDefault="00C12593">
      <w:pPr>
        <w:pStyle w:val="NormalWeb"/>
        <w:numPr>
          <w:ilvl w:val="0"/>
          <w:numId w:val="4"/>
        </w:numPr>
        <w:rPr>
          <w:rFonts w:asciiTheme="minorHAnsi" w:hAnsiTheme="minorHAnsi" w:cstheme="minorHAnsi"/>
        </w:rPr>
      </w:pPr>
      <w:r w:rsidRPr="007F6CCD">
        <w:rPr>
          <w:rStyle w:val="Strong"/>
          <w:rFonts w:asciiTheme="minorHAnsi" w:hAnsiTheme="minorHAnsi" w:cstheme="minorHAnsi"/>
        </w:rPr>
        <w:t>All models in our list have dynamic voltage control when grid-tied</w:t>
      </w:r>
      <w:r w:rsidRPr="007F6CCD">
        <w:rPr>
          <w:rFonts w:asciiTheme="minorHAnsi" w:hAnsiTheme="minorHAnsi" w:cstheme="minorHAnsi"/>
        </w:rPr>
        <w:t xml:space="preserve"> (through reactive power injection/absorption).</w:t>
      </w:r>
    </w:p>
    <w:p w:rsidR="005A04DA" w:rsidRPr="007F6CCD" w:rsidRDefault="00C12593">
      <w:pPr>
        <w:pStyle w:val="NormalWeb"/>
        <w:numPr>
          <w:ilvl w:val="0"/>
          <w:numId w:val="4"/>
        </w:numPr>
        <w:rPr>
          <w:rFonts w:asciiTheme="minorHAnsi" w:hAnsiTheme="minorHAnsi" w:cstheme="minorHAnsi"/>
        </w:rPr>
      </w:pPr>
      <w:r w:rsidRPr="007F6CCD">
        <w:rPr>
          <w:rFonts w:asciiTheme="minorHAnsi" w:hAnsiTheme="minorHAnsi" w:cstheme="minorHAnsi"/>
          <w:b/>
          <w:bCs/>
        </w:rPr>
        <w:lastRenderedPageBreak/>
        <w:t xml:space="preserve">Hybrid inverters (H, H3, KH, H3-Pro, EP, some </w:t>
      </w:r>
      <w:r w:rsidRPr="007F6CCD">
        <w:rPr>
          <w:rFonts w:asciiTheme="minorHAnsi" w:hAnsiTheme="minorHAnsi" w:cstheme="minorHAnsi"/>
          <w:b/>
        </w:rPr>
        <w:t>G-series</w:t>
      </w:r>
      <w:r w:rsidRPr="007F6CCD">
        <w:rPr>
          <w:rFonts w:asciiTheme="minorHAnsi" w:hAnsiTheme="minorHAnsi" w:cstheme="minorHAnsi"/>
          <w:b/>
          <w:bCs/>
        </w:rPr>
        <w:t xml:space="preserve"> etc.)</w:t>
      </w:r>
      <w:r w:rsidRPr="007F6CCD">
        <w:rPr>
          <w:rFonts w:asciiTheme="minorHAnsi" w:hAnsiTheme="minorHAnsi" w:cstheme="minorHAnsi"/>
        </w:rPr>
        <w:t xml:space="preserve"> support full DVC, plus provide </w:t>
      </w:r>
      <w:r w:rsidRPr="007F6CCD">
        <w:rPr>
          <w:rStyle w:val="Strong"/>
          <w:rFonts w:asciiTheme="minorHAnsi" w:hAnsiTheme="minorHAnsi" w:cstheme="minorHAnsi"/>
        </w:rPr>
        <w:t>stand-alone voltage regulation</w:t>
      </w:r>
      <w:r w:rsidRPr="007F6CCD">
        <w:rPr>
          <w:rFonts w:asciiTheme="minorHAnsi" w:hAnsiTheme="minorHAnsi" w:cstheme="minorHAnsi"/>
        </w:rPr>
        <w:t xml:space="preserve"> in off-grid mode. So they can do voltage/frequency regulation (they can act as voltage sources in backup/EPS mode).</w:t>
      </w:r>
    </w:p>
    <w:p w:rsidR="005A04DA" w:rsidRPr="007F6CCD" w:rsidRDefault="00C12593">
      <w:pPr>
        <w:pStyle w:val="NormalWeb"/>
        <w:numPr>
          <w:ilvl w:val="0"/>
          <w:numId w:val="4"/>
        </w:numPr>
        <w:rPr>
          <w:rFonts w:asciiTheme="minorHAnsi" w:hAnsiTheme="minorHAnsi" w:cstheme="minorHAnsi"/>
        </w:rPr>
      </w:pPr>
      <w:r w:rsidRPr="007F6CCD">
        <w:rPr>
          <w:rFonts w:asciiTheme="minorHAnsi" w:hAnsiTheme="minorHAnsi" w:cstheme="minorHAnsi"/>
          <w:b/>
          <w:bCs/>
        </w:rPr>
        <w:t xml:space="preserve">String/grid-tied inverters </w:t>
      </w:r>
      <w:r w:rsidRPr="007F6CCD">
        <w:rPr>
          <w:rFonts w:asciiTheme="minorHAnsi" w:hAnsiTheme="minorHAnsi" w:cstheme="minorHAnsi"/>
        </w:rPr>
        <w:t>(non-hybrid): F-series, G-series (standard), T-series, V-series, R-series, S-series</w:t>
      </w:r>
      <w:r w:rsidRPr="007F6CCD">
        <w:rPr>
          <w:rFonts w:asciiTheme="minorHAnsi" w:hAnsiTheme="minorHAnsi" w:cstheme="minorHAnsi"/>
          <w:b/>
          <w:bCs/>
        </w:rPr>
        <w:t xml:space="preserve"> (F, G, V, R, S)</w:t>
      </w:r>
      <w:r w:rsidRPr="007F6CCD">
        <w:rPr>
          <w:rFonts w:asciiTheme="minorHAnsi" w:hAnsiTheme="minorHAnsi" w:cstheme="minorHAnsi"/>
        </w:rPr>
        <w:t xml:space="preserve"> support grid-support DVC (reactive/voltage curves), but cannot form a grid by themselves. Their “dynamic voltage control” is limited to what the grid codes allow (no standalone voltage regulation).</w:t>
      </w:r>
    </w:p>
    <w:p w:rsidR="005A04DA" w:rsidRPr="007F6CCD" w:rsidRDefault="00C12593">
      <w:pPr>
        <w:pStyle w:val="ListParagraph"/>
        <w:numPr>
          <w:ilvl w:val="0"/>
          <w:numId w:val="4"/>
        </w:numPr>
        <w:spacing w:before="100" w:beforeAutospacing="1" w:after="100" w:afterAutospacing="1" w:line="240" w:lineRule="auto"/>
        <w:rPr>
          <w:rFonts w:asciiTheme="minorHAnsi" w:eastAsia="Times New Roman" w:hAnsiTheme="minorHAnsi" w:cstheme="minorHAnsi"/>
          <w:sz w:val="24"/>
          <w:szCs w:val="24"/>
        </w:rPr>
      </w:pPr>
      <w:r w:rsidRPr="007F6CCD">
        <w:rPr>
          <w:rFonts w:asciiTheme="minorHAnsi" w:eastAsia="Times New Roman" w:hAnsiTheme="minorHAnsi" w:cstheme="minorHAnsi"/>
          <w:b/>
          <w:bCs/>
          <w:sz w:val="24"/>
          <w:szCs w:val="24"/>
        </w:rPr>
        <w:t xml:space="preserve">Battery modules (EP11) </w:t>
      </w:r>
      <w:r w:rsidRPr="007F6CCD">
        <w:rPr>
          <w:rFonts w:asciiTheme="minorHAnsi" w:eastAsia="Times New Roman" w:hAnsiTheme="minorHAnsi" w:cstheme="minorHAnsi"/>
          <w:sz w:val="24"/>
          <w:szCs w:val="24"/>
        </w:rPr>
        <w:t xml:space="preserve">are </w:t>
      </w:r>
      <w:r w:rsidRPr="007F6CCD">
        <w:rPr>
          <w:rFonts w:asciiTheme="minorHAnsi" w:eastAsia="Times New Roman" w:hAnsiTheme="minorHAnsi" w:cstheme="minorHAnsi"/>
          <w:i/>
          <w:iCs/>
          <w:sz w:val="24"/>
          <w:szCs w:val="24"/>
        </w:rPr>
        <w:t>not</w:t>
      </w:r>
      <w:r w:rsidRPr="007F6CCD">
        <w:rPr>
          <w:rFonts w:asciiTheme="minorHAnsi" w:eastAsia="Times New Roman" w:hAnsiTheme="minorHAnsi" w:cstheme="minorHAnsi"/>
          <w:sz w:val="24"/>
          <w:szCs w:val="24"/>
        </w:rPr>
        <w:t xml:space="preserve"> inverters, so no DVC on their own.</w:t>
      </w:r>
    </w:p>
    <w:p w:rsidR="005A04DA" w:rsidRPr="007F6CCD" w:rsidRDefault="00C12593">
      <w:pPr>
        <w:pStyle w:val="ListParagraph"/>
        <w:numPr>
          <w:ilvl w:val="0"/>
          <w:numId w:val="4"/>
        </w:numPr>
        <w:spacing w:before="100" w:beforeAutospacing="1" w:after="100" w:afterAutospacing="1" w:line="240" w:lineRule="auto"/>
        <w:rPr>
          <w:rFonts w:asciiTheme="minorHAnsi" w:eastAsia="Times New Roman" w:hAnsiTheme="minorHAnsi" w:cstheme="minorHAnsi"/>
          <w:sz w:val="24"/>
          <w:szCs w:val="24"/>
        </w:rPr>
      </w:pPr>
      <w:r w:rsidRPr="007F6CCD">
        <w:rPr>
          <w:rFonts w:asciiTheme="minorHAnsi" w:hAnsiTheme="minorHAnsi" w:cstheme="minorHAnsi"/>
        </w:rPr>
        <w:t xml:space="preserve">All </w:t>
      </w:r>
      <w:proofErr w:type="spellStart"/>
      <w:r w:rsidRPr="007F6CCD">
        <w:rPr>
          <w:rStyle w:val="Strong"/>
          <w:rFonts w:asciiTheme="minorHAnsi" w:hAnsiTheme="minorHAnsi" w:cstheme="minorHAnsi"/>
        </w:rPr>
        <w:t>FoxESS</w:t>
      </w:r>
      <w:proofErr w:type="spellEnd"/>
      <w:r w:rsidRPr="007F6CCD">
        <w:rPr>
          <w:rStyle w:val="Strong"/>
          <w:rFonts w:asciiTheme="minorHAnsi" w:hAnsiTheme="minorHAnsi" w:cstheme="minorHAnsi"/>
        </w:rPr>
        <w:t xml:space="preserve"> inverters certified for VDE-AR-N 4105 / EN 50549 / G99</w:t>
      </w:r>
      <w:r w:rsidRPr="007F6CCD">
        <w:rPr>
          <w:rFonts w:asciiTheme="minorHAnsi" w:hAnsiTheme="minorHAnsi" w:cstheme="minorHAnsi"/>
        </w:rPr>
        <w:t xml:space="preserve"> support DVC (</w:t>
      </w:r>
      <w:proofErr w:type="gramStart"/>
      <w:r w:rsidRPr="007F6CCD">
        <w:rPr>
          <w:rFonts w:asciiTheme="minorHAnsi" w:hAnsiTheme="minorHAnsi" w:cstheme="minorHAnsi"/>
        </w:rPr>
        <w:t>Q(</w:t>
      </w:r>
      <w:proofErr w:type="gramEnd"/>
      <w:r w:rsidRPr="007F6CCD">
        <w:rPr>
          <w:rFonts w:asciiTheme="minorHAnsi" w:hAnsiTheme="minorHAnsi" w:cstheme="minorHAnsi"/>
        </w:rPr>
        <w:t>U), P(f), Volt-</w:t>
      </w:r>
      <w:proofErr w:type="spellStart"/>
      <w:r w:rsidRPr="007F6CCD">
        <w:rPr>
          <w:rFonts w:asciiTheme="minorHAnsi" w:hAnsiTheme="minorHAnsi" w:cstheme="minorHAnsi"/>
        </w:rPr>
        <w:t>Var</w:t>
      </w:r>
      <w:proofErr w:type="spellEnd"/>
      <w:r w:rsidRPr="007F6CCD">
        <w:rPr>
          <w:rFonts w:asciiTheme="minorHAnsi" w:hAnsiTheme="minorHAnsi" w:cstheme="minorHAnsi"/>
        </w:rPr>
        <w:t xml:space="preserve">, etc.). So </w:t>
      </w:r>
      <w:r w:rsidRPr="007F6CCD">
        <w:rPr>
          <w:rStyle w:val="Strong"/>
          <w:rFonts w:asciiTheme="minorHAnsi" w:hAnsiTheme="minorHAnsi" w:cstheme="minorHAnsi"/>
        </w:rPr>
        <w:t>all models have DVC.</w:t>
      </w:r>
    </w:p>
    <w:p w:rsidR="005A04DA" w:rsidRPr="007F6CCD" w:rsidRDefault="005A04DA">
      <w:pPr>
        <w:pStyle w:val="ListParagraph"/>
        <w:spacing w:before="100" w:beforeAutospacing="1" w:after="100" w:afterAutospacing="1" w:line="240" w:lineRule="auto"/>
        <w:rPr>
          <w:rFonts w:asciiTheme="minorHAnsi" w:eastAsia="Times New Roman" w:hAnsiTheme="minorHAnsi" w:cstheme="minorHAnsi"/>
          <w:sz w:val="24"/>
          <w:szCs w:val="24"/>
        </w:rPr>
      </w:pPr>
    </w:p>
    <w:p w:rsidR="005A04DA" w:rsidRPr="007F6CCD" w:rsidRDefault="00C12593">
      <w:pPr>
        <w:jc w:val="center"/>
        <w:rPr>
          <w:rFonts w:cstheme="minorHAnsi"/>
          <w:b/>
        </w:rPr>
      </w:pPr>
      <w:proofErr w:type="spellStart"/>
      <w:r w:rsidRPr="007F6CCD">
        <w:rPr>
          <w:rFonts w:cstheme="minorHAnsi"/>
          <w:b/>
        </w:rPr>
        <w:t>FoxESS</w:t>
      </w:r>
      <w:proofErr w:type="spellEnd"/>
      <w:r w:rsidRPr="007F6CCD">
        <w:rPr>
          <w:rFonts w:cstheme="minorHAnsi"/>
          <w:b/>
        </w:rPr>
        <w:t xml:space="preserve"> Models: Dynamic Voltage Control and Hybrid Capability</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01"/>
        <w:gridCol w:w="2471"/>
        <w:gridCol w:w="1566"/>
      </w:tblGrid>
      <w:tr w:rsidR="005A04DA" w:rsidRPr="007F6CCD">
        <w:trPr>
          <w:tblHeader/>
          <w:tblCellSpacing w:w="15" w:type="dxa"/>
          <w:jc w:val="center"/>
        </w:trPr>
        <w:tc>
          <w:tcPr>
            <w:tcW w:w="2056"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Model</w:t>
            </w:r>
          </w:p>
        </w:tc>
        <w:tc>
          <w:tcPr>
            <w:tcW w:w="2441" w:type="dxa"/>
            <w:vAlign w:val="center"/>
          </w:tcPr>
          <w:p w:rsidR="005A04DA" w:rsidRPr="007F6CCD" w:rsidRDefault="00C12593" w:rsidP="0067543C">
            <w:pPr>
              <w:spacing w:after="0" w:line="240" w:lineRule="auto"/>
              <w:jc w:val="center"/>
              <w:rPr>
                <w:rFonts w:cstheme="minorHAnsi"/>
                <w:b/>
                <w:bCs/>
                <w:sz w:val="20"/>
                <w:szCs w:val="20"/>
              </w:rPr>
            </w:pPr>
            <w:r w:rsidRPr="007F6CCD">
              <w:rPr>
                <w:rFonts w:cstheme="minorHAnsi"/>
                <w:b/>
                <w:bCs/>
                <w:sz w:val="20"/>
                <w:szCs w:val="20"/>
              </w:rPr>
              <w:t xml:space="preserve">Dynamic Voltage Control </w:t>
            </w:r>
          </w:p>
        </w:tc>
        <w:tc>
          <w:tcPr>
            <w:tcW w:w="1521"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Hybrid (Battery Capable)</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EP 2000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EP10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F3000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F3600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F5000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F5300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F5300 (14A)</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F5300-G2</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F6000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F6000 (14A)</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F6000-G2</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G10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G10 1</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G10.5</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G10.5 (1.0)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G7</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G7, T5, F5300, T6</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G8</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G8000 (1.0)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G9</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H1-6.0-E-G2</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H1-G2-5.0-E</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H1-G2-6.0-E</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H3-10.0-E</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H310E</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H3-12.0-E</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H3-PRO-15.0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H3-PRO-20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H3-PRO-20.0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H3-PRO-30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lastRenderedPageBreak/>
              <w:t>KH10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KH10 WITH WIFI</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KH10.5</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KH8</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KH9</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R100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R110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R75</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S3000-G2</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T10 (G3)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T10.5</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T10G3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T10-G3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T12</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T12-G3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T15</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T15 (G3)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T15-G3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T17</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T20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T20 (G3)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T20-G3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T25</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T25 (G3)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T25-G3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T5</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T5-G3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T6</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T8</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V30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V33</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V36</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V40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V50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V60</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r w:rsidR="005A04DA" w:rsidRPr="007F6CCD">
        <w:trPr>
          <w:tblCellSpacing w:w="15" w:type="dxa"/>
          <w:jc w:val="center"/>
        </w:trPr>
        <w:tc>
          <w:tcPr>
            <w:tcW w:w="205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V75</w:t>
            </w:r>
          </w:p>
        </w:tc>
        <w:tc>
          <w:tcPr>
            <w:tcW w:w="2441"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521" w:type="dxa"/>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r>
    </w:tbl>
    <w:p w:rsidR="005A04DA" w:rsidRPr="007F6CCD" w:rsidRDefault="00C12593">
      <w:pPr>
        <w:pStyle w:val="NormalWeb"/>
        <w:rPr>
          <w:rFonts w:asciiTheme="minorHAnsi" w:hAnsiTheme="minorHAnsi" w:cstheme="minorHAnsi"/>
          <w:b/>
          <w:i/>
        </w:rPr>
      </w:pPr>
      <w:r w:rsidRPr="007F6CCD">
        <w:rPr>
          <w:rFonts w:asciiTheme="minorHAnsi" w:hAnsiTheme="minorHAnsi" w:cstheme="minorHAnsi"/>
          <w:b/>
          <w:i/>
        </w:rPr>
        <w:t>Conclusion:</w:t>
      </w:r>
    </w:p>
    <w:p w:rsidR="005A04DA" w:rsidRPr="007F6CCD" w:rsidRDefault="00C12593">
      <w:pPr>
        <w:pStyle w:val="NormalWeb"/>
        <w:numPr>
          <w:ilvl w:val="0"/>
          <w:numId w:val="5"/>
        </w:numPr>
        <w:rPr>
          <w:rFonts w:asciiTheme="minorHAnsi" w:hAnsiTheme="minorHAnsi" w:cstheme="minorHAnsi"/>
        </w:rPr>
      </w:pPr>
      <w:r w:rsidRPr="007F6CCD">
        <w:rPr>
          <w:rStyle w:val="Strong"/>
          <w:rFonts w:asciiTheme="minorHAnsi" w:hAnsiTheme="minorHAnsi" w:cstheme="minorHAnsi"/>
        </w:rPr>
        <w:t xml:space="preserve">All </w:t>
      </w:r>
      <w:proofErr w:type="spellStart"/>
      <w:r w:rsidRPr="007F6CCD">
        <w:rPr>
          <w:rStyle w:val="Strong"/>
          <w:rFonts w:asciiTheme="minorHAnsi" w:hAnsiTheme="minorHAnsi" w:cstheme="minorHAnsi"/>
        </w:rPr>
        <w:t>FoxESS</w:t>
      </w:r>
      <w:proofErr w:type="spellEnd"/>
      <w:r w:rsidRPr="007F6CCD">
        <w:rPr>
          <w:rStyle w:val="Strong"/>
          <w:rFonts w:asciiTheme="minorHAnsi" w:hAnsiTheme="minorHAnsi" w:cstheme="minorHAnsi"/>
        </w:rPr>
        <w:t xml:space="preserve"> inverters support Dynamic Voltage Control.</w:t>
      </w:r>
    </w:p>
    <w:p w:rsidR="005A04DA" w:rsidRPr="007F6CCD" w:rsidRDefault="00C12593">
      <w:pPr>
        <w:pStyle w:val="NormalWeb"/>
        <w:numPr>
          <w:ilvl w:val="0"/>
          <w:numId w:val="5"/>
        </w:numPr>
        <w:rPr>
          <w:rFonts w:asciiTheme="minorHAnsi" w:hAnsiTheme="minorHAnsi" w:cstheme="minorHAnsi"/>
        </w:rPr>
      </w:pPr>
      <w:r w:rsidRPr="007F6CCD">
        <w:rPr>
          <w:rStyle w:val="Strong"/>
          <w:rFonts w:asciiTheme="minorHAnsi" w:hAnsiTheme="minorHAnsi" w:cstheme="minorHAnsi"/>
        </w:rPr>
        <w:t>Hybrid models:</w:t>
      </w:r>
      <w:r w:rsidRPr="007F6CCD">
        <w:rPr>
          <w:rFonts w:asciiTheme="minorHAnsi" w:hAnsiTheme="minorHAnsi" w:cstheme="minorHAnsi"/>
        </w:rPr>
        <w:t xml:space="preserve"> EP-series, H1-series, H3-series, H3-Pro, KH-series.</w:t>
      </w:r>
    </w:p>
    <w:p w:rsidR="005A04DA" w:rsidRPr="007F6CCD" w:rsidRDefault="00C12593">
      <w:pPr>
        <w:pStyle w:val="NormalWeb"/>
        <w:numPr>
          <w:ilvl w:val="0"/>
          <w:numId w:val="5"/>
        </w:numPr>
        <w:rPr>
          <w:rFonts w:asciiTheme="minorHAnsi" w:hAnsiTheme="minorHAnsi" w:cstheme="minorHAnsi"/>
        </w:rPr>
      </w:pPr>
      <w:r w:rsidRPr="007F6CCD">
        <w:rPr>
          <w:rStyle w:val="Strong"/>
          <w:rFonts w:asciiTheme="minorHAnsi" w:hAnsiTheme="minorHAnsi" w:cstheme="minorHAnsi"/>
        </w:rPr>
        <w:t xml:space="preserve">All other models (F, G, T, V, R, </w:t>
      </w:r>
      <w:proofErr w:type="gramStart"/>
      <w:r w:rsidRPr="007F6CCD">
        <w:rPr>
          <w:rStyle w:val="Strong"/>
          <w:rFonts w:asciiTheme="minorHAnsi" w:hAnsiTheme="minorHAnsi" w:cstheme="minorHAnsi"/>
        </w:rPr>
        <w:t>S</w:t>
      </w:r>
      <w:proofErr w:type="gramEnd"/>
      <w:r w:rsidRPr="007F6CCD">
        <w:rPr>
          <w:rStyle w:val="Strong"/>
          <w:rFonts w:asciiTheme="minorHAnsi" w:hAnsiTheme="minorHAnsi" w:cstheme="minorHAnsi"/>
        </w:rPr>
        <w:t>) are string/standard inverters (non-hybrid).</w:t>
      </w:r>
    </w:p>
    <w:p w:rsidR="005A04DA" w:rsidRPr="007F6CCD" w:rsidRDefault="00C12593">
      <w:pPr>
        <w:pStyle w:val="NormalWeb"/>
        <w:rPr>
          <w:rFonts w:asciiTheme="minorHAnsi" w:hAnsiTheme="minorHAnsi" w:cstheme="minorHAnsi"/>
          <w:b/>
          <w:u w:val="single"/>
        </w:rPr>
      </w:pPr>
      <w:proofErr w:type="spellStart"/>
      <w:r w:rsidRPr="007F6CCD">
        <w:rPr>
          <w:rFonts w:asciiTheme="minorHAnsi" w:hAnsiTheme="minorHAnsi" w:cstheme="minorHAnsi"/>
          <w:b/>
          <w:u w:val="single"/>
        </w:rPr>
        <w:lastRenderedPageBreak/>
        <w:t>FoxESS</w:t>
      </w:r>
      <w:proofErr w:type="spellEnd"/>
      <w:r w:rsidRPr="007F6CCD">
        <w:rPr>
          <w:rFonts w:asciiTheme="minorHAnsi" w:hAnsiTheme="minorHAnsi" w:cstheme="minorHAnsi"/>
          <w:b/>
          <w:u w:val="single"/>
        </w:rPr>
        <w:t xml:space="preserve"> Hybrid Models</w:t>
      </w:r>
    </w:p>
    <w:p w:rsidR="005A04DA" w:rsidRPr="007F6CCD" w:rsidRDefault="00C12593">
      <w:pPr>
        <w:pStyle w:val="NormalWeb"/>
        <w:numPr>
          <w:ilvl w:val="0"/>
          <w:numId w:val="6"/>
        </w:numPr>
        <w:rPr>
          <w:rFonts w:asciiTheme="minorHAnsi" w:hAnsiTheme="minorHAnsi" w:cstheme="minorHAnsi"/>
        </w:rPr>
      </w:pPr>
      <w:r w:rsidRPr="007F6CCD">
        <w:rPr>
          <w:rStyle w:val="Strong"/>
          <w:rFonts w:asciiTheme="minorHAnsi" w:hAnsiTheme="minorHAnsi" w:cstheme="minorHAnsi"/>
        </w:rPr>
        <w:t>EP Series</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EP 2000</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EP10</w:t>
      </w:r>
    </w:p>
    <w:p w:rsidR="005A04DA" w:rsidRPr="007F6CCD" w:rsidRDefault="00C12593">
      <w:pPr>
        <w:pStyle w:val="NormalWeb"/>
        <w:numPr>
          <w:ilvl w:val="0"/>
          <w:numId w:val="6"/>
        </w:numPr>
        <w:rPr>
          <w:rFonts w:asciiTheme="minorHAnsi" w:hAnsiTheme="minorHAnsi" w:cstheme="minorHAnsi"/>
        </w:rPr>
      </w:pPr>
      <w:r w:rsidRPr="007F6CCD">
        <w:rPr>
          <w:rStyle w:val="Strong"/>
          <w:rFonts w:asciiTheme="minorHAnsi" w:hAnsiTheme="minorHAnsi" w:cstheme="minorHAnsi"/>
        </w:rPr>
        <w:t>H1 Series</w:t>
      </w:r>
      <w:r w:rsidRPr="007F6CCD">
        <w:rPr>
          <w:rFonts w:asciiTheme="minorHAnsi" w:hAnsiTheme="minorHAnsi" w:cstheme="minorHAnsi"/>
        </w:rPr>
        <w:t xml:space="preserve"> (Single-phase Hybrid)</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H1-6.0-E-G2</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H1-G2-5.0-E</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H1-G2-6.0-E</w:t>
      </w:r>
    </w:p>
    <w:p w:rsidR="005A04DA" w:rsidRPr="007F6CCD" w:rsidRDefault="00C12593">
      <w:pPr>
        <w:pStyle w:val="NormalWeb"/>
        <w:numPr>
          <w:ilvl w:val="0"/>
          <w:numId w:val="6"/>
        </w:numPr>
        <w:rPr>
          <w:rFonts w:asciiTheme="minorHAnsi" w:hAnsiTheme="minorHAnsi" w:cstheme="minorHAnsi"/>
        </w:rPr>
      </w:pPr>
      <w:r w:rsidRPr="007F6CCD">
        <w:rPr>
          <w:rStyle w:val="Strong"/>
          <w:rFonts w:asciiTheme="minorHAnsi" w:hAnsiTheme="minorHAnsi" w:cstheme="minorHAnsi"/>
        </w:rPr>
        <w:t>H3 Series</w:t>
      </w:r>
      <w:r w:rsidRPr="007F6CCD">
        <w:rPr>
          <w:rFonts w:asciiTheme="minorHAnsi" w:hAnsiTheme="minorHAnsi" w:cstheme="minorHAnsi"/>
        </w:rPr>
        <w:t xml:space="preserve"> (Three-phase Hybrid)</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H3-10.0-E</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H310E</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H3-12.0-E</w:t>
      </w:r>
    </w:p>
    <w:p w:rsidR="005A04DA" w:rsidRPr="007F6CCD" w:rsidRDefault="00C12593">
      <w:pPr>
        <w:pStyle w:val="NormalWeb"/>
        <w:numPr>
          <w:ilvl w:val="0"/>
          <w:numId w:val="6"/>
        </w:numPr>
        <w:rPr>
          <w:rFonts w:asciiTheme="minorHAnsi" w:hAnsiTheme="minorHAnsi" w:cstheme="minorHAnsi"/>
        </w:rPr>
      </w:pPr>
      <w:r w:rsidRPr="007F6CCD">
        <w:rPr>
          <w:rStyle w:val="Strong"/>
          <w:rFonts w:asciiTheme="minorHAnsi" w:hAnsiTheme="minorHAnsi" w:cstheme="minorHAnsi"/>
        </w:rPr>
        <w:t>H3 Pro Series</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H3-PRO-15.0</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H3-PRO-20</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H3-PRO-20.0</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H3-PRO-30</w:t>
      </w:r>
    </w:p>
    <w:p w:rsidR="005A04DA" w:rsidRPr="007F6CCD" w:rsidRDefault="00C12593">
      <w:pPr>
        <w:pStyle w:val="NormalWeb"/>
        <w:numPr>
          <w:ilvl w:val="0"/>
          <w:numId w:val="6"/>
        </w:numPr>
        <w:rPr>
          <w:rFonts w:asciiTheme="minorHAnsi" w:hAnsiTheme="minorHAnsi" w:cstheme="minorHAnsi"/>
        </w:rPr>
      </w:pPr>
      <w:r w:rsidRPr="007F6CCD">
        <w:rPr>
          <w:rStyle w:val="Strong"/>
          <w:rFonts w:asciiTheme="minorHAnsi" w:hAnsiTheme="minorHAnsi" w:cstheme="minorHAnsi"/>
        </w:rPr>
        <w:t>KH Series</w:t>
      </w:r>
      <w:r w:rsidRPr="007F6CCD">
        <w:rPr>
          <w:rFonts w:asciiTheme="minorHAnsi" w:hAnsiTheme="minorHAnsi" w:cstheme="minorHAnsi"/>
        </w:rPr>
        <w:t xml:space="preserve"> (High-power Hybrid)</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KH8</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KH9</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KH10</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KH10 WITH WIFI</w:t>
      </w:r>
    </w:p>
    <w:p w:rsidR="005A04DA" w:rsidRPr="007F6CCD" w:rsidRDefault="00C12593">
      <w:pPr>
        <w:pStyle w:val="NormalWeb"/>
        <w:numPr>
          <w:ilvl w:val="1"/>
          <w:numId w:val="6"/>
        </w:numPr>
        <w:rPr>
          <w:rFonts w:asciiTheme="minorHAnsi" w:hAnsiTheme="minorHAnsi" w:cstheme="minorHAnsi"/>
        </w:rPr>
      </w:pPr>
      <w:r w:rsidRPr="007F6CCD">
        <w:rPr>
          <w:rFonts w:asciiTheme="minorHAnsi" w:hAnsiTheme="minorHAnsi" w:cstheme="minorHAnsi"/>
        </w:rPr>
        <w:t>KH10.5</w:t>
      </w:r>
    </w:p>
    <w:p w:rsidR="005A04DA" w:rsidRPr="007F6CCD" w:rsidRDefault="00C12593">
      <w:pPr>
        <w:rPr>
          <w:rFonts w:cstheme="minorHAnsi"/>
          <w:b/>
          <w:sz w:val="24"/>
          <w:szCs w:val="24"/>
          <w:u w:val="single"/>
        </w:rPr>
      </w:pPr>
      <w:proofErr w:type="spellStart"/>
      <w:r w:rsidRPr="007F6CCD">
        <w:rPr>
          <w:rFonts w:cstheme="minorHAnsi"/>
          <w:b/>
          <w:sz w:val="24"/>
          <w:szCs w:val="24"/>
          <w:u w:val="single"/>
        </w:rPr>
        <w:t>FoxESS</w:t>
      </w:r>
      <w:proofErr w:type="spellEnd"/>
      <w:r w:rsidRPr="007F6CCD">
        <w:rPr>
          <w:rFonts w:cstheme="minorHAnsi"/>
          <w:b/>
          <w:sz w:val="24"/>
          <w:szCs w:val="24"/>
          <w:u w:val="single"/>
        </w:rPr>
        <w:t xml:space="preserve"> Hybrid Inverters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80"/>
        <w:gridCol w:w="2400"/>
        <w:gridCol w:w="1653"/>
      </w:tblGrid>
      <w:tr w:rsidR="005A04DA" w:rsidRPr="00892524">
        <w:trPr>
          <w:tblHeader/>
          <w:tblCellSpacing w:w="15" w:type="dxa"/>
          <w:jc w:val="center"/>
        </w:trPr>
        <w:tc>
          <w:tcPr>
            <w:tcW w:w="4035" w:type="dxa"/>
            <w:vAlign w:val="center"/>
          </w:tcPr>
          <w:p w:rsidR="005A04DA" w:rsidRPr="00892524" w:rsidRDefault="00C12593">
            <w:pPr>
              <w:spacing w:after="0" w:line="240" w:lineRule="auto"/>
              <w:jc w:val="center"/>
              <w:rPr>
                <w:rFonts w:cstheme="minorHAnsi"/>
                <w:b/>
                <w:bCs/>
                <w:sz w:val="20"/>
                <w:szCs w:val="20"/>
              </w:rPr>
            </w:pPr>
            <w:r w:rsidRPr="00892524">
              <w:rPr>
                <w:rFonts w:cstheme="minorHAnsi"/>
                <w:b/>
                <w:bCs/>
                <w:sz w:val="20"/>
                <w:szCs w:val="20"/>
              </w:rPr>
              <w:t>Series / Model</w:t>
            </w:r>
          </w:p>
        </w:tc>
        <w:tc>
          <w:tcPr>
            <w:tcW w:w="2370" w:type="dxa"/>
            <w:vAlign w:val="center"/>
          </w:tcPr>
          <w:p w:rsidR="005A04DA" w:rsidRPr="00892524" w:rsidRDefault="00C12593">
            <w:pPr>
              <w:spacing w:after="0" w:line="240" w:lineRule="auto"/>
              <w:jc w:val="center"/>
              <w:rPr>
                <w:rFonts w:cstheme="minorHAnsi"/>
                <w:b/>
                <w:bCs/>
                <w:sz w:val="20"/>
                <w:szCs w:val="20"/>
              </w:rPr>
            </w:pPr>
            <w:r w:rsidRPr="00892524">
              <w:rPr>
                <w:rFonts w:cstheme="minorHAnsi"/>
                <w:b/>
                <w:bCs/>
                <w:sz w:val="20"/>
                <w:szCs w:val="20"/>
              </w:rPr>
              <w:t>Power Rating (kW)</w:t>
            </w:r>
          </w:p>
        </w:tc>
        <w:tc>
          <w:tcPr>
            <w:tcW w:w="1608" w:type="dxa"/>
            <w:vAlign w:val="center"/>
          </w:tcPr>
          <w:p w:rsidR="005A04DA" w:rsidRPr="00892524" w:rsidRDefault="00C12593">
            <w:pPr>
              <w:spacing w:after="0" w:line="240" w:lineRule="auto"/>
              <w:jc w:val="center"/>
              <w:rPr>
                <w:rFonts w:cstheme="minorHAnsi"/>
                <w:b/>
                <w:bCs/>
                <w:sz w:val="20"/>
                <w:szCs w:val="20"/>
              </w:rPr>
            </w:pPr>
            <w:r w:rsidRPr="00892524">
              <w:rPr>
                <w:rFonts w:cstheme="minorHAnsi"/>
                <w:b/>
                <w:bCs/>
                <w:sz w:val="20"/>
                <w:szCs w:val="20"/>
              </w:rPr>
              <w:t>Phase Type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Style w:val="Strong"/>
                <w:rFonts w:cstheme="minorHAnsi"/>
                <w:sz w:val="20"/>
                <w:szCs w:val="20"/>
              </w:rPr>
              <w:t>EP Series</w:t>
            </w:r>
          </w:p>
        </w:tc>
        <w:tc>
          <w:tcPr>
            <w:tcW w:w="2370" w:type="dxa"/>
            <w:vAlign w:val="center"/>
          </w:tcPr>
          <w:p w:rsidR="005A04DA" w:rsidRPr="00892524" w:rsidRDefault="005A04DA">
            <w:pPr>
              <w:spacing w:after="0" w:line="240" w:lineRule="auto"/>
              <w:ind w:firstLine="356"/>
              <w:rPr>
                <w:rFonts w:cstheme="minorHAnsi"/>
                <w:sz w:val="20"/>
                <w:szCs w:val="20"/>
              </w:rPr>
            </w:pPr>
          </w:p>
        </w:tc>
        <w:tc>
          <w:tcPr>
            <w:tcW w:w="1608" w:type="dxa"/>
            <w:vAlign w:val="center"/>
          </w:tcPr>
          <w:p w:rsidR="005A04DA" w:rsidRPr="00892524" w:rsidRDefault="005A04DA">
            <w:pPr>
              <w:spacing w:after="0" w:line="240" w:lineRule="auto"/>
              <w:rPr>
                <w:rFonts w:cstheme="minorHAnsi"/>
                <w:sz w:val="20"/>
                <w:szCs w:val="20"/>
              </w:rPr>
            </w:pP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EP 2000</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2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Single-phase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EP10</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10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Single-phase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Style w:val="Strong"/>
                <w:rFonts w:cstheme="minorHAnsi"/>
                <w:sz w:val="20"/>
                <w:szCs w:val="20"/>
              </w:rPr>
              <w:t>H1 Series</w:t>
            </w:r>
            <w:r w:rsidRPr="00892524">
              <w:rPr>
                <w:rFonts w:cstheme="minorHAnsi"/>
                <w:sz w:val="20"/>
                <w:szCs w:val="20"/>
              </w:rPr>
              <w:t xml:space="preserve"> (Hybrid 1-phase)</w:t>
            </w:r>
          </w:p>
        </w:tc>
        <w:tc>
          <w:tcPr>
            <w:tcW w:w="2370" w:type="dxa"/>
            <w:vAlign w:val="center"/>
          </w:tcPr>
          <w:p w:rsidR="005A04DA" w:rsidRPr="00892524" w:rsidRDefault="005A04DA">
            <w:pPr>
              <w:spacing w:after="0" w:line="240" w:lineRule="auto"/>
              <w:rPr>
                <w:rFonts w:cstheme="minorHAnsi"/>
                <w:sz w:val="20"/>
                <w:szCs w:val="20"/>
              </w:rPr>
            </w:pPr>
          </w:p>
        </w:tc>
        <w:tc>
          <w:tcPr>
            <w:tcW w:w="1608" w:type="dxa"/>
            <w:vAlign w:val="center"/>
          </w:tcPr>
          <w:p w:rsidR="005A04DA" w:rsidRPr="00892524" w:rsidRDefault="005A04DA">
            <w:pPr>
              <w:spacing w:after="0" w:line="240" w:lineRule="auto"/>
              <w:rPr>
                <w:rFonts w:cstheme="minorHAnsi"/>
                <w:sz w:val="20"/>
                <w:szCs w:val="20"/>
              </w:rPr>
            </w:pP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H1-G2-5.0-E</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5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Single-phase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H1-G2-6.0-E</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6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Single-phase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H1-6.0-E-G2</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6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Single-phase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Style w:val="Strong"/>
                <w:rFonts w:cstheme="minorHAnsi"/>
                <w:sz w:val="20"/>
                <w:szCs w:val="20"/>
              </w:rPr>
              <w:t>H3 Series</w:t>
            </w:r>
            <w:r w:rsidRPr="00892524">
              <w:rPr>
                <w:rFonts w:cstheme="minorHAnsi"/>
                <w:sz w:val="20"/>
                <w:szCs w:val="20"/>
              </w:rPr>
              <w:t xml:space="preserve"> (Hybrid 3-phase)</w:t>
            </w:r>
          </w:p>
        </w:tc>
        <w:tc>
          <w:tcPr>
            <w:tcW w:w="2370" w:type="dxa"/>
            <w:vAlign w:val="center"/>
          </w:tcPr>
          <w:p w:rsidR="005A04DA" w:rsidRPr="00892524" w:rsidRDefault="005A04DA">
            <w:pPr>
              <w:spacing w:after="0" w:line="240" w:lineRule="auto"/>
              <w:rPr>
                <w:rFonts w:cstheme="minorHAnsi"/>
                <w:sz w:val="20"/>
                <w:szCs w:val="20"/>
              </w:rPr>
            </w:pPr>
          </w:p>
        </w:tc>
        <w:tc>
          <w:tcPr>
            <w:tcW w:w="1608" w:type="dxa"/>
            <w:vAlign w:val="center"/>
          </w:tcPr>
          <w:p w:rsidR="005A04DA" w:rsidRPr="00892524" w:rsidRDefault="005A04DA">
            <w:pPr>
              <w:spacing w:after="0" w:line="240" w:lineRule="auto"/>
              <w:rPr>
                <w:rFonts w:cstheme="minorHAnsi"/>
                <w:sz w:val="20"/>
                <w:szCs w:val="20"/>
              </w:rPr>
            </w:pP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H3-10.0-E</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10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H310E</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10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H3-12.0-E</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12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Style w:val="Strong"/>
                <w:rFonts w:cstheme="minorHAnsi"/>
                <w:sz w:val="20"/>
                <w:szCs w:val="20"/>
              </w:rPr>
              <w:t>H3 Pro Series</w:t>
            </w:r>
            <w:r w:rsidRPr="00892524">
              <w:rPr>
                <w:rFonts w:cstheme="minorHAnsi"/>
                <w:sz w:val="20"/>
                <w:szCs w:val="20"/>
              </w:rPr>
              <w:t xml:space="preserve"> (Advanced Hybrid 3-phase)</w:t>
            </w:r>
          </w:p>
        </w:tc>
        <w:tc>
          <w:tcPr>
            <w:tcW w:w="2370" w:type="dxa"/>
            <w:vAlign w:val="center"/>
          </w:tcPr>
          <w:p w:rsidR="005A04DA" w:rsidRPr="00892524" w:rsidRDefault="005A04DA">
            <w:pPr>
              <w:spacing w:after="0" w:line="240" w:lineRule="auto"/>
              <w:rPr>
                <w:rFonts w:cstheme="minorHAnsi"/>
                <w:sz w:val="20"/>
                <w:szCs w:val="20"/>
              </w:rPr>
            </w:pPr>
          </w:p>
        </w:tc>
        <w:tc>
          <w:tcPr>
            <w:tcW w:w="1608" w:type="dxa"/>
            <w:vAlign w:val="center"/>
          </w:tcPr>
          <w:p w:rsidR="005A04DA" w:rsidRPr="00892524" w:rsidRDefault="005A04DA">
            <w:pPr>
              <w:spacing w:after="0" w:line="240" w:lineRule="auto"/>
              <w:rPr>
                <w:rFonts w:cstheme="minorHAnsi"/>
                <w:sz w:val="20"/>
                <w:szCs w:val="20"/>
              </w:rPr>
            </w:pP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H3-PRO-15.0</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15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H3-PRO-20</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20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H3-PRO-20.0</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20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H3-PRO-30</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30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Style w:val="Strong"/>
                <w:rFonts w:cstheme="minorHAnsi"/>
                <w:sz w:val="20"/>
                <w:szCs w:val="20"/>
              </w:rPr>
              <w:t>KH Series</w:t>
            </w:r>
            <w:r w:rsidRPr="00892524">
              <w:rPr>
                <w:rFonts w:cstheme="minorHAnsi"/>
                <w:sz w:val="20"/>
                <w:szCs w:val="20"/>
              </w:rPr>
              <w:t xml:space="preserve"> (High-power Hybrid)</w:t>
            </w:r>
          </w:p>
        </w:tc>
        <w:tc>
          <w:tcPr>
            <w:tcW w:w="2370" w:type="dxa"/>
            <w:vAlign w:val="center"/>
          </w:tcPr>
          <w:p w:rsidR="005A04DA" w:rsidRPr="00892524" w:rsidRDefault="005A04DA">
            <w:pPr>
              <w:spacing w:after="0" w:line="240" w:lineRule="auto"/>
              <w:rPr>
                <w:rFonts w:cstheme="minorHAnsi"/>
                <w:sz w:val="20"/>
                <w:szCs w:val="20"/>
              </w:rPr>
            </w:pPr>
          </w:p>
        </w:tc>
        <w:tc>
          <w:tcPr>
            <w:tcW w:w="1608" w:type="dxa"/>
            <w:vAlign w:val="center"/>
          </w:tcPr>
          <w:p w:rsidR="005A04DA" w:rsidRPr="00892524" w:rsidRDefault="005A04DA">
            <w:pPr>
              <w:spacing w:after="0" w:line="240" w:lineRule="auto"/>
              <w:rPr>
                <w:rFonts w:cstheme="minorHAnsi"/>
                <w:sz w:val="20"/>
                <w:szCs w:val="20"/>
              </w:rPr>
            </w:pP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KH8</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8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KH9</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9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lastRenderedPageBreak/>
              <w:t>KH10</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10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KH10 WITH WIFI</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10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r w:rsidR="005A04DA" w:rsidRPr="00892524">
        <w:trPr>
          <w:tblCellSpacing w:w="15" w:type="dxa"/>
          <w:jc w:val="center"/>
        </w:trPr>
        <w:tc>
          <w:tcPr>
            <w:tcW w:w="4035"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KH10.5</w:t>
            </w:r>
          </w:p>
        </w:tc>
        <w:tc>
          <w:tcPr>
            <w:tcW w:w="2370"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10.5 kW</w:t>
            </w:r>
          </w:p>
        </w:tc>
        <w:tc>
          <w:tcPr>
            <w:tcW w:w="1608" w:type="dxa"/>
            <w:vAlign w:val="center"/>
          </w:tcPr>
          <w:p w:rsidR="005A04DA" w:rsidRPr="00892524" w:rsidRDefault="00C12593">
            <w:pPr>
              <w:spacing w:after="0" w:line="240" w:lineRule="auto"/>
              <w:rPr>
                <w:rFonts w:cstheme="minorHAnsi"/>
                <w:sz w:val="20"/>
                <w:szCs w:val="20"/>
              </w:rPr>
            </w:pPr>
            <w:r w:rsidRPr="00892524">
              <w:rPr>
                <w:rFonts w:cstheme="minorHAnsi"/>
                <w:sz w:val="20"/>
                <w:szCs w:val="20"/>
              </w:rPr>
              <w:t>Three-phase</w:t>
            </w:r>
          </w:p>
        </w:tc>
      </w:tr>
    </w:tbl>
    <w:p w:rsidR="005A04DA" w:rsidRPr="007F6CCD" w:rsidRDefault="005A04DA">
      <w:pPr>
        <w:rPr>
          <w:rFonts w:cstheme="minorHAnsi"/>
        </w:rPr>
      </w:pPr>
    </w:p>
    <w:p w:rsidR="005A04DA" w:rsidRPr="007F6CCD" w:rsidRDefault="00C12593">
      <w:pPr>
        <w:pStyle w:val="NormalWeb"/>
        <w:rPr>
          <w:rFonts w:asciiTheme="minorHAnsi" w:hAnsiTheme="minorHAnsi" w:cstheme="minorHAnsi"/>
        </w:rPr>
      </w:pPr>
      <w:r w:rsidRPr="007F6CCD">
        <w:rPr>
          <w:rStyle w:val="Strong"/>
          <w:rFonts w:asciiTheme="minorHAnsi" w:hAnsiTheme="minorHAnsi" w:cstheme="minorHAnsi"/>
        </w:rPr>
        <w:t>Summary</w:t>
      </w:r>
      <w:r w:rsidRPr="007F6CCD">
        <w:rPr>
          <w:rFonts w:asciiTheme="minorHAnsi" w:hAnsiTheme="minorHAnsi" w:cstheme="minorHAnsi"/>
        </w:rPr>
        <w:t>:</w:t>
      </w:r>
    </w:p>
    <w:p w:rsidR="005A04DA" w:rsidRPr="007F6CCD" w:rsidRDefault="00C12593">
      <w:pPr>
        <w:pStyle w:val="NormalWeb"/>
        <w:numPr>
          <w:ilvl w:val="0"/>
          <w:numId w:val="7"/>
        </w:numPr>
        <w:rPr>
          <w:rFonts w:asciiTheme="minorHAnsi" w:hAnsiTheme="minorHAnsi" w:cstheme="minorHAnsi"/>
        </w:rPr>
      </w:pPr>
      <w:r w:rsidRPr="007F6CCD">
        <w:rPr>
          <w:rStyle w:val="Strong"/>
          <w:rFonts w:asciiTheme="minorHAnsi" w:hAnsiTheme="minorHAnsi" w:cstheme="minorHAnsi"/>
        </w:rPr>
        <w:t>Single-phase hybrids:</w:t>
      </w:r>
      <w:r w:rsidRPr="007F6CCD">
        <w:rPr>
          <w:rFonts w:asciiTheme="minorHAnsi" w:hAnsiTheme="minorHAnsi" w:cstheme="minorHAnsi"/>
        </w:rPr>
        <w:t xml:space="preserve"> EP &amp; H1 series.</w:t>
      </w:r>
    </w:p>
    <w:p w:rsidR="005A04DA" w:rsidRPr="007F6CCD" w:rsidRDefault="00C12593">
      <w:pPr>
        <w:pStyle w:val="NormalWeb"/>
        <w:numPr>
          <w:ilvl w:val="0"/>
          <w:numId w:val="7"/>
        </w:numPr>
        <w:rPr>
          <w:rFonts w:asciiTheme="minorHAnsi" w:hAnsiTheme="minorHAnsi" w:cstheme="minorHAnsi"/>
        </w:rPr>
      </w:pPr>
      <w:r w:rsidRPr="007F6CCD">
        <w:rPr>
          <w:rStyle w:val="Strong"/>
          <w:rFonts w:asciiTheme="minorHAnsi" w:hAnsiTheme="minorHAnsi" w:cstheme="minorHAnsi"/>
        </w:rPr>
        <w:t xml:space="preserve">Three-phase hybrids: </w:t>
      </w:r>
      <w:r w:rsidRPr="007F6CCD">
        <w:rPr>
          <w:rFonts w:asciiTheme="minorHAnsi" w:hAnsiTheme="minorHAnsi" w:cstheme="minorHAnsi"/>
        </w:rPr>
        <w:t>H3, H3 Pro, KH series.</w:t>
      </w:r>
    </w:p>
    <w:p w:rsidR="005A04DA" w:rsidRPr="007F6CCD" w:rsidRDefault="00C12593">
      <w:pPr>
        <w:pStyle w:val="NormalWeb"/>
        <w:numPr>
          <w:ilvl w:val="0"/>
          <w:numId w:val="7"/>
        </w:numPr>
        <w:rPr>
          <w:rFonts w:asciiTheme="minorHAnsi" w:hAnsiTheme="minorHAnsi" w:cstheme="minorHAnsi"/>
        </w:rPr>
      </w:pPr>
      <w:r w:rsidRPr="007F6CCD">
        <w:rPr>
          <w:rStyle w:val="Strong"/>
          <w:rFonts w:asciiTheme="minorHAnsi" w:hAnsiTheme="minorHAnsi" w:cstheme="minorHAnsi"/>
        </w:rPr>
        <w:t>All hybrids support Dynamic Voltage Control.</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 xml:space="preserve">All </w:t>
      </w:r>
      <w:proofErr w:type="spellStart"/>
      <w:r w:rsidRPr="007F6CCD">
        <w:rPr>
          <w:rStyle w:val="Strong"/>
          <w:rFonts w:asciiTheme="minorHAnsi" w:hAnsiTheme="minorHAnsi" w:cstheme="minorHAnsi"/>
        </w:rPr>
        <w:t>FoxESS</w:t>
      </w:r>
      <w:proofErr w:type="spellEnd"/>
      <w:r w:rsidRPr="007F6CCD">
        <w:rPr>
          <w:rStyle w:val="Strong"/>
          <w:rFonts w:asciiTheme="minorHAnsi" w:hAnsiTheme="minorHAnsi" w:cstheme="minorHAnsi"/>
        </w:rPr>
        <w:t xml:space="preserve"> hybrid and string inverters</w:t>
      </w:r>
      <w:r w:rsidRPr="007F6CCD">
        <w:rPr>
          <w:rFonts w:asciiTheme="minorHAnsi" w:hAnsiTheme="minorHAnsi" w:cstheme="minorHAnsi"/>
        </w:rPr>
        <w:t xml:space="preserve"> support </w:t>
      </w:r>
      <w:proofErr w:type="gramStart"/>
      <w:r w:rsidRPr="007F6CCD">
        <w:rPr>
          <w:rStyle w:val="Strong"/>
          <w:rFonts w:asciiTheme="minorHAnsi" w:hAnsiTheme="minorHAnsi" w:cstheme="minorHAnsi"/>
        </w:rPr>
        <w:t>P(</w:t>
      </w:r>
      <w:proofErr w:type="gramEnd"/>
      <w:r w:rsidRPr="007F6CCD">
        <w:rPr>
          <w:rStyle w:val="Strong"/>
          <w:rFonts w:asciiTheme="minorHAnsi" w:hAnsiTheme="minorHAnsi" w:cstheme="minorHAnsi"/>
        </w:rPr>
        <w:t>f) active power-frequency control curve</w:t>
      </w:r>
      <w:r w:rsidRPr="007F6CCD">
        <w:rPr>
          <w:rFonts w:asciiTheme="minorHAnsi" w:hAnsiTheme="minorHAnsi" w:cstheme="minorHAnsi"/>
        </w:rPr>
        <w:t>.</w:t>
      </w:r>
    </w:p>
    <w:p w:rsidR="005A04DA" w:rsidRPr="007F6CCD" w:rsidRDefault="00C12593">
      <w:pPr>
        <w:pStyle w:val="NormalWeb"/>
        <w:numPr>
          <w:ilvl w:val="0"/>
          <w:numId w:val="8"/>
        </w:numPr>
        <w:rPr>
          <w:rFonts w:asciiTheme="minorHAnsi" w:hAnsiTheme="minorHAnsi" w:cstheme="minorHAnsi"/>
        </w:rPr>
      </w:pPr>
      <w:r w:rsidRPr="007F6CCD">
        <w:rPr>
          <w:rStyle w:val="Strong"/>
          <w:rFonts w:asciiTheme="minorHAnsi" w:hAnsiTheme="minorHAnsi" w:cstheme="minorHAnsi"/>
        </w:rPr>
        <w:t>Grid code compliance</w:t>
      </w:r>
      <w:proofErr w:type="gramStart"/>
      <w:r w:rsidRPr="007F6CCD">
        <w:rPr>
          <w:rFonts w:asciiTheme="minorHAnsi" w:hAnsiTheme="minorHAnsi" w:cstheme="minorHAnsi"/>
        </w:rPr>
        <w:t>:</w:t>
      </w:r>
      <w:proofErr w:type="gramEnd"/>
      <w:r w:rsidRPr="007F6CCD">
        <w:rPr>
          <w:rFonts w:asciiTheme="minorHAnsi" w:hAnsiTheme="minorHAnsi" w:cstheme="minorHAnsi"/>
        </w:rPr>
        <w:br/>
      </w:r>
      <w:proofErr w:type="spellStart"/>
      <w:r w:rsidRPr="007F6CCD">
        <w:rPr>
          <w:rFonts w:asciiTheme="minorHAnsi" w:hAnsiTheme="minorHAnsi" w:cstheme="minorHAnsi"/>
        </w:rPr>
        <w:t>FoxESS</w:t>
      </w:r>
      <w:proofErr w:type="spellEnd"/>
      <w:r w:rsidRPr="007F6CCD">
        <w:rPr>
          <w:rFonts w:asciiTheme="minorHAnsi" w:hAnsiTheme="minorHAnsi" w:cstheme="minorHAnsi"/>
        </w:rPr>
        <w:t xml:space="preserve"> inverters are certified under </w:t>
      </w:r>
      <w:r w:rsidRPr="007F6CCD">
        <w:rPr>
          <w:rStyle w:val="Strong"/>
          <w:rFonts w:asciiTheme="minorHAnsi" w:hAnsiTheme="minorHAnsi" w:cstheme="minorHAnsi"/>
        </w:rPr>
        <w:t>VDE-AR-N 4105</w:t>
      </w:r>
      <w:r w:rsidRPr="007F6CCD">
        <w:rPr>
          <w:rFonts w:asciiTheme="minorHAnsi" w:hAnsiTheme="minorHAnsi" w:cstheme="minorHAnsi"/>
        </w:rPr>
        <w:t xml:space="preserve">, </w:t>
      </w:r>
      <w:r w:rsidRPr="007F6CCD">
        <w:rPr>
          <w:rStyle w:val="Strong"/>
          <w:rFonts w:asciiTheme="minorHAnsi" w:hAnsiTheme="minorHAnsi" w:cstheme="minorHAnsi"/>
        </w:rPr>
        <w:t>EN 50549</w:t>
      </w:r>
      <w:r w:rsidRPr="007F6CCD">
        <w:rPr>
          <w:rFonts w:asciiTheme="minorHAnsi" w:hAnsiTheme="minorHAnsi" w:cstheme="minorHAnsi"/>
        </w:rPr>
        <w:t xml:space="preserve">, </w:t>
      </w:r>
      <w:r w:rsidRPr="007F6CCD">
        <w:rPr>
          <w:rStyle w:val="Strong"/>
          <w:rFonts w:asciiTheme="minorHAnsi" w:hAnsiTheme="minorHAnsi" w:cstheme="minorHAnsi"/>
        </w:rPr>
        <w:t>G99</w:t>
      </w:r>
      <w:r w:rsidRPr="007F6CCD">
        <w:rPr>
          <w:rFonts w:asciiTheme="minorHAnsi" w:hAnsiTheme="minorHAnsi" w:cstheme="minorHAnsi"/>
        </w:rPr>
        <w:t xml:space="preserve">, and in some regions </w:t>
      </w:r>
      <w:r w:rsidRPr="007F6CCD">
        <w:rPr>
          <w:rStyle w:val="Strong"/>
          <w:rFonts w:asciiTheme="minorHAnsi" w:hAnsiTheme="minorHAnsi" w:cstheme="minorHAnsi"/>
        </w:rPr>
        <w:t>IEEE 1547 / UL 1741 SA</w:t>
      </w:r>
      <w:r w:rsidRPr="007F6CCD">
        <w:rPr>
          <w:rFonts w:asciiTheme="minorHAnsi" w:hAnsiTheme="minorHAnsi" w:cstheme="minorHAnsi"/>
        </w:rPr>
        <w:t>.</w:t>
      </w:r>
      <w:r w:rsidRPr="007F6CCD">
        <w:rPr>
          <w:rFonts w:asciiTheme="minorHAnsi" w:hAnsiTheme="minorHAnsi" w:cstheme="minorHAnsi"/>
        </w:rPr>
        <w:br/>
        <w:t xml:space="preserve">These standards require support for </w:t>
      </w:r>
      <w:r w:rsidRPr="007F6CCD">
        <w:rPr>
          <w:rStyle w:val="Strong"/>
          <w:rFonts w:asciiTheme="minorHAnsi" w:hAnsiTheme="minorHAnsi" w:cstheme="minorHAnsi"/>
        </w:rPr>
        <w:t>frequency-dependent active power reduction</w:t>
      </w:r>
      <w:r w:rsidRPr="007F6CCD">
        <w:rPr>
          <w:rFonts w:asciiTheme="minorHAnsi" w:hAnsiTheme="minorHAnsi" w:cstheme="minorHAnsi"/>
        </w:rPr>
        <w:t xml:space="preserve"> (the </w:t>
      </w:r>
      <w:proofErr w:type="gramStart"/>
      <w:r w:rsidRPr="007F6CCD">
        <w:rPr>
          <w:rStyle w:val="Strong"/>
          <w:rFonts w:asciiTheme="minorHAnsi" w:hAnsiTheme="minorHAnsi" w:cstheme="minorHAnsi"/>
        </w:rPr>
        <w:t>P(</w:t>
      </w:r>
      <w:proofErr w:type="gramEnd"/>
      <w:r w:rsidRPr="007F6CCD">
        <w:rPr>
          <w:rStyle w:val="Strong"/>
          <w:rFonts w:asciiTheme="minorHAnsi" w:hAnsiTheme="minorHAnsi" w:cstheme="minorHAnsi"/>
        </w:rPr>
        <w:t>f) curve</w:t>
      </w:r>
      <w:r w:rsidRPr="007F6CCD">
        <w:rPr>
          <w:rFonts w:asciiTheme="minorHAnsi" w:hAnsiTheme="minorHAnsi" w:cstheme="minorHAnsi"/>
        </w:rPr>
        <w:t xml:space="preserve">, sometimes called </w:t>
      </w:r>
      <w:r w:rsidRPr="007F6CCD">
        <w:rPr>
          <w:rStyle w:val="Emphasis"/>
          <w:rFonts w:asciiTheme="minorHAnsi" w:hAnsiTheme="minorHAnsi" w:cstheme="minorHAnsi"/>
        </w:rPr>
        <w:t>frequency-watt</w:t>
      </w:r>
      <w:r w:rsidRPr="007F6CCD">
        <w:rPr>
          <w:rFonts w:asciiTheme="minorHAnsi" w:hAnsiTheme="minorHAnsi" w:cstheme="minorHAnsi"/>
        </w:rPr>
        <w:t xml:space="preserve"> or </w:t>
      </w:r>
      <w:r w:rsidRPr="007F6CCD">
        <w:rPr>
          <w:rStyle w:val="Emphasis"/>
          <w:rFonts w:asciiTheme="minorHAnsi" w:hAnsiTheme="minorHAnsi" w:cstheme="minorHAnsi"/>
        </w:rPr>
        <w:t>droop control</w:t>
      </w:r>
      <w:r w:rsidRPr="007F6CCD">
        <w:rPr>
          <w:rFonts w:asciiTheme="minorHAnsi" w:hAnsiTheme="minorHAnsi" w:cstheme="minorHAnsi"/>
        </w:rPr>
        <w:t>).</w:t>
      </w:r>
    </w:p>
    <w:p w:rsidR="005A04DA" w:rsidRPr="007F6CCD" w:rsidRDefault="00C12593">
      <w:pPr>
        <w:pStyle w:val="NormalWeb"/>
        <w:numPr>
          <w:ilvl w:val="0"/>
          <w:numId w:val="8"/>
        </w:numPr>
        <w:rPr>
          <w:rFonts w:asciiTheme="minorHAnsi" w:hAnsiTheme="minorHAnsi" w:cstheme="minorHAnsi"/>
        </w:rPr>
      </w:pPr>
      <w:r w:rsidRPr="007F6CCD">
        <w:rPr>
          <w:rStyle w:val="Strong"/>
          <w:rFonts w:asciiTheme="minorHAnsi" w:hAnsiTheme="minorHAnsi" w:cstheme="minorHAnsi"/>
        </w:rPr>
        <w:t>What P(f) curve means</w:t>
      </w:r>
      <w:r w:rsidRPr="007F6CCD">
        <w:rPr>
          <w:rFonts w:asciiTheme="minorHAnsi" w:hAnsiTheme="minorHAnsi" w:cstheme="minorHAnsi"/>
        </w:rPr>
        <w:t>:</w:t>
      </w:r>
    </w:p>
    <w:p w:rsidR="005A04DA" w:rsidRPr="007F6CCD" w:rsidRDefault="00C12593">
      <w:pPr>
        <w:pStyle w:val="NormalWeb"/>
        <w:numPr>
          <w:ilvl w:val="1"/>
          <w:numId w:val="8"/>
        </w:numPr>
        <w:rPr>
          <w:rFonts w:asciiTheme="minorHAnsi" w:hAnsiTheme="minorHAnsi" w:cstheme="minorHAnsi"/>
        </w:rPr>
      </w:pPr>
      <w:r w:rsidRPr="007F6CCD">
        <w:rPr>
          <w:rFonts w:asciiTheme="minorHAnsi" w:hAnsiTheme="minorHAnsi" w:cstheme="minorHAnsi"/>
        </w:rPr>
        <w:t xml:space="preserve">When grid frequency rises above nominal (e.g., </w:t>
      </w:r>
      <w:r w:rsidR="00892524">
        <w:rPr>
          <w:rFonts w:asciiTheme="minorHAnsi" w:hAnsiTheme="minorHAnsi" w:cstheme="minorHAnsi"/>
        </w:rPr>
        <w:t xml:space="preserve">from </w:t>
      </w:r>
      <w:r w:rsidRPr="007F6CCD">
        <w:rPr>
          <w:rFonts w:asciiTheme="minorHAnsi" w:hAnsiTheme="minorHAnsi" w:cstheme="minorHAnsi"/>
        </w:rPr>
        <w:t xml:space="preserve">50 Hz </w:t>
      </w:r>
      <w:r w:rsidR="00892524">
        <w:rPr>
          <w:rFonts w:asciiTheme="minorHAnsi" w:hAnsiTheme="minorHAnsi" w:cstheme="minorHAnsi"/>
        </w:rPr>
        <w:t xml:space="preserve">to </w:t>
      </w:r>
      <w:r w:rsidRPr="007F6CCD">
        <w:rPr>
          <w:rFonts w:asciiTheme="minorHAnsi" w:hAnsiTheme="minorHAnsi" w:cstheme="minorHAnsi"/>
        </w:rPr>
        <w:t xml:space="preserve">50.2 Hz), the inverter must </w:t>
      </w:r>
      <w:r w:rsidRPr="007F6CCD">
        <w:rPr>
          <w:rStyle w:val="Strong"/>
          <w:rFonts w:asciiTheme="minorHAnsi" w:hAnsiTheme="minorHAnsi" w:cstheme="minorHAnsi"/>
        </w:rPr>
        <w:t>gradually reduce active power output</w:t>
      </w:r>
      <w:r w:rsidRPr="007F6CCD">
        <w:rPr>
          <w:rFonts w:asciiTheme="minorHAnsi" w:hAnsiTheme="minorHAnsi" w:cstheme="minorHAnsi"/>
        </w:rPr>
        <w:t xml:space="preserve"> to help stabilize the grid.</w:t>
      </w:r>
    </w:p>
    <w:p w:rsidR="005A04DA" w:rsidRPr="007F6CCD" w:rsidRDefault="00C12593">
      <w:pPr>
        <w:pStyle w:val="NormalWeb"/>
        <w:numPr>
          <w:ilvl w:val="1"/>
          <w:numId w:val="8"/>
        </w:numPr>
        <w:rPr>
          <w:rFonts w:asciiTheme="minorHAnsi" w:hAnsiTheme="minorHAnsi" w:cstheme="minorHAnsi"/>
        </w:rPr>
      </w:pPr>
      <w:r w:rsidRPr="007F6CCD">
        <w:rPr>
          <w:rFonts w:asciiTheme="minorHAnsi" w:hAnsiTheme="minorHAnsi" w:cstheme="minorHAnsi"/>
        </w:rPr>
        <w:t xml:space="preserve">The slope and </w:t>
      </w:r>
      <w:proofErr w:type="spellStart"/>
      <w:r w:rsidRPr="007F6CCD">
        <w:rPr>
          <w:rFonts w:asciiTheme="minorHAnsi" w:hAnsiTheme="minorHAnsi" w:cstheme="minorHAnsi"/>
        </w:rPr>
        <w:t>deadband</w:t>
      </w:r>
      <w:proofErr w:type="spellEnd"/>
      <w:r w:rsidRPr="007F6CCD">
        <w:rPr>
          <w:rFonts w:asciiTheme="minorHAnsi" w:hAnsiTheme="minorHAnsi" w:cstheme="minorHAnsi"/>
        </w:rPr>
        <w:t xml:space="preserve"> are </w:t>
      </w:r>
      <w:r w:rsidRPr="007F6CCD">
        <w:rPr>
          <w:rStyle w:val="Strong"/>
          <w:rFonts w:asciiTheme="minorHAnsi" w:hAnsiTheme="minorHAnsi" w:cstheme="minorHAnsi"/>
        </w:rPr>
        <w:t>configurable</w:t>
      </w:r>
      <w:r w:rsidRPr="007F6CCD">
        <w:rPr>
          <w:rFonts w:asciiTheme="minorHAnsi" w:hAnsiTheme="minorHAnsi" w:cstheme="minorHAnsi"/>
        </w:rPr>
        <w:t xml:space="preserve"> (usually via installer settings or country profile).</w:t>
      </w:r>
    </w:p>
    <w:p w:rsidR="005A04DA" w:rsidRPr="007F6CCD" w:rsidRDefault="00C12593">
      <w:pPr>
        <w:pStyle w:val="NormalWeb"/>
        <w:numPr>
          <w:ilvl w:val="0"/>
          <w:numId w:val="8"/>
        </w:numPr>
        <w:rPr>
          <w:rFonts w:asciiTheme="minorHAnsi" w:hAnsiTheme="minorHAnsi" w:cstheme="minorHAnsi"/>
        </w:rPr>
      </w:pPr>
      <w:r w:rsidRPr="007F6CCD">
        <w:rPr>
          <w:rStyle w:val="Strong"/>
          <w:rFonts w:asciiTheme="minorHAnsi" w:hAnsiTheme="minorHAnsi" w:cstheme="minorHAnsi"/>
        </w:rPr>
        <w:t xml:space="preserve">Implementation in </w:t>
      </w:r>
      <w:proofErr w:type="spellStart"/>
      <w:r w:rsidRPr="007F6CCD">
        <w:rPr>
          <w:rStyle w:val="Strong"/>
          <w:rFonts w:asciiTheme="minorHAnsi" w:hAnsiTheme="minorHAnsi" w:cstheme="minorHAnsi"/>
        </w:rPr>
        <w:t>FoxESS</w:t>
      </w:r>
      <w:proofErr w:type="spellEnd"/>
      <w:r w:rsidRPr="007F6CCD">
        <w:rPr>
          <w:rFonts w:asciiTheme="minorHAnsi" w:hAnsiTheme="minorHAnsi" w:cstheme="minorHAnsi"/>
        </w:rPr>
        <w:t>:</w:t>
      </w:r>
    </w:p>
    <w:p w:rsidR="005A04DA" w:rsidRPr="007F6CCD" w:rsidRDefault="00C12593">
      <w:pPr>
        <w:pStyle w:val="NormalWeb"/>
        <w:numPr>
          <w:ilvl w:val="1"/>
          <w:numId w:val="8"/>
        </w:numPr>
        <w:rPr>
          <w:rFonts w:asciiTheme="minorHAnsi" w:hAnsiTheme="minorHAnsi" w:cstheme="minorHAnsi"/>
        </w:rPr>
      </w:pPr>
      <w:r w:rsidRPr="007F6CCD">
        <w:rPr>
          <w:rFonts w:asciiTheme="minorHAnsi" w:hAnsiTheme="minorHAnsi" w:cstheme="minorHAnsi"/>
        </w:rPr>
        <w:t xml:space="preserve">All </w:t>
      </w:r>
      <w:proofErr w:type="spellStart"/>
      <w:r w:rsidRPr="007F6CCD">
        <w:rPr>
          <w:rStyle w:val="Strong"/>
          <w:rFonts w:asciiTheme="minorHAnsi" w:hAnsiTheme="minorHAnsi" w:cstheme="minorHAnsi"/>
        </w:rPr>
        <w:t>FoxESS</w:t>
      </w:r>
      <w:proofErr w:type="spellEnd"/>
      <w:r w:rsidRPr="007F6CCD">
        <w:rPr>
          <w:rStyle w:val="Strong"/>
          <w:rFonts w:asciiTheme="minorHAnsi" w:hAnsiTheme="minorHAnsi" w:cstheme="minorHAnsi"/>
        </w:rPr>
        <w:t xml:space="preserve"> F, G, T, V, R, S (string inverters)</w:t>
      </w:r>
      <w:r w:rsidRPr="007F6CCD">
        <w:rPr>
          <w:rFonts w:asciiTheme="minorHAnsi" w:hAnsiTheme="minorHAnsi" w:cstheme="minorHAnsi"/>
        </w:rPr>
        <w:t xml:space="preserve"> support </w:t>
      </w:r>
      <w:proofErr w:type="gramStart"/>
      <w:r w:rsidRPr="007F6CCD">
        <w:rPr>
          <w:rStyle w:val="Strong"/>
          <w:rFonts w:asciiTheme="minorHAnsi" w:hAnsiTheme="minorHAnsi" w:cstheme="minorHAnsi"/>
        </w:rPr>
        <w:t>P(</w:t>
      </w:r>
      <w:proofErr w:type="gramEnd"/>
      <w:r w:rsidRPr="007F6CCD">
        <w:rPr>
          <w:rStyle w:val="Strong"/>
          <w:rFonts w:asciiTheme="minorHAnsi" w:hAnsiTheme="minorHAnsi" w:cstheme="minorHAnsi"/>
        </w:rPr>
        <w:t>f) curve</w:t>
      </w:r>
      <w:r w:rsidRPr="007F6CCD">
        <w:rPr>
          <w:rFonts w:asciiTheme="minorHAnsi" w:hAnsiTheme="minorHAnsi" w:cstheme="minorHAnsi"/>
        </w:rPr>
        <w:t>.</w:t>
      </w:r>
    </w:p>
    <w:p w:rsidR="005A04DA" w:rsidRPr="007F6CCD" w:rsidRDefault="00C12593">
      <w:pPr>
        <w:pStyle w:val="NormalWeb"/>
        <w:numPr>
          <w:ilvl w:val="1"/>
          <w:numId w:val="8"/>
        </w:numPr>
        <w:rPr>
          <w:rFonts w:asciiTheme="minorHAnsi" w:hAnsiTheme="minorHAnsi" w:cstheme="minorHAnsi"/>
        </w:rPr>
      </w:pPr>
      <w:r w:rsidRPr="007F6CCD">
        <w:rPr>
          <w:rFonts w:asciiTheme="minorHAnsi" w:hAnsiTheme="minorHAnsi" w:cstheme="minorHAnsi"/>
        </w:rPr>
        <w:t xml:space="preserve">All </w:t>
      </w:r>
      <w:proofErr w:type="spellStart"/>
      <w:r w:rsidRPr="007F6CCD">
        <w:rPr>
          <w:rStyle w:val="Strong"/>
          <w:rFonts w:asciiTheme="minorHAnsi" w:hAnsiTheme="minorHAnsi" w:cstheme="minorHAnsi"/>
        </w:rPr>
        <w:t>FoxESS</w:t>
      </w:r>
      <w:proofErr w:type="spellEnd"/>
      <w:r w:rsidRPr="007F6CCD">
        <w:rPr>
          <w:rStyle w:val="Strong"/>
          <w:rFonts w:asciiTheme="minorHAnsi" w:hAnsiTheme="minorHAnsi" w:cstheme="minorHAnsi"/>
        </w:rPr>
        <w:t xml:space="preserve"> H1, H3, H3-Pro, KH, EP (hybrids)</w:t>
      </w:r>
      <w:r w:rsidRPr="007F6CCD">
        <w:rPr>
          <w:rFonts w:asciiTheme="minorHAnsi" w:hAnsiTheme="minorHAnsi" w:cstheme="minorHAnsi"/>
        </w:rPr>
        <w:t xml:space="preserve"> also support </w:t>
      </w:r>
      <w:proofErr w:type="gramStart"/>
      <w:r w:rsidRPr="007F6CCD">
        <w:rPr>
          <w:rStyle w:val="Strong"/>
          <w:rFonts w:asciiTheme="minorHAnsi" w:hAnsiTheme="minorHAnsi" w:cstheme="minorHAnsi"/>
        </w:rPr>
        <w:t>P(</w:t>
      </w:r>
      <w:proofErr w:type="gramEnd"/>
      <w:r w:rsidRPr="007F6CCD">
        <w:rPr>
          <w:rStyle w:val="Strong"/>
          <w:rFonts w:asciiTheme="minorHAnsi" w:hAnsiTheme="minorHAnsi" w:cstheme="minorHAnsi"/>
        </w:rPr>
        <w:t>f)</w:t>
      </w:r>
      <w:r w:rsidRPr="007F6CCD">
        <w:rPr>
          <w:rFonts w:asciiTheme="minorHAnsi" w:hAnsiTheme="minorHAnsi" w:cstheme="minorHAnsi"/>
        </w:rPr>
        <w:t xml:space="preserve"> plus additional </w:t>
      </w:r>
      <w:r w:rsidRPr="007F6CCD">
        <w:rPr>
          <w:rStyle w:val="Strong"/>
          <w:rFonts w:asciiTheme="minorHAnsi" w:hAnsiTheme="minorHAnsi" w:cstheme="minorHAnsi"/>
        </w:rPr>
        <w:t>grid support functions</w:t>
      </w:r>
      <w:r w:rsidRPr="007F6CCD">
        <w:rPr>
          <w:rFonts w:asciiTheme="minorHAnsi" w:hAnsiTheme="minorHAnsi" w:cstheme="minorHAnsi"/>
        </w:rPr>
        <w:t xml:space="preserve"> (Q(U) volt-</w:t>
      </w:r>
      <w:proofErr w:type="spellStart"/>
      <w:r w:rsidRPr="007F6CCD">
        <w:rPr>
          <w:rFonts w:asciiTheme="minorHAnsi" w:hAnsiTheme="minorHAnsi" w:cstheme="minorHAnsi"/>
        </w:rPr>
        <w:t>var</w:t>
      </w:r>
      <w:proofErr w:type="spellEnd"/>
      <w:r w:rsidRPr="007F6CCD">
        <w:rPr>
          <w:rFonts w:asciiTheme="minorHAnsi" w:hAnsiTheme="minorHAnsi" w:cstheme="minorHAnsi"/>
        </w:rPr>
        <w:t>, Volt-Watt, droop, etc.).</w:t>
      </w:r>
    </w:p>
    <w:p w:rsidR="005A04DA" w:rsidRPr="007F6CCD" w:rsidRDefault="005A04DA">
      <w:pPr>
        <w:pStyle w:val="Heading2"/>
        <w:rPr>
          <w:rFonts w:asciiTheme="minorHAnsi" w:hAnsiTheme="minorHAnsi" w:cstheme="minorHAnsi"/>
        </w:rPr>
      </w:pPr>
    </w:p>
    <w:p w:rsidR="005A04DA" w:rsidRPr="007F6CCD" w:rsidRDefault="005A04DA">
      <w:pPr>
        <w:rPr>
          <w:rFonts w:cstheme="minorHAnsi"/>
        </w:rPr>
      </w:pPr>
    </w:p>
    <w:p w:rsidR="005A04DA" w:rsidRDefault="005A04DA">
      <w:pPr>
        <w:rPr>
          <w:rFonts w:cstheme="minorHAnsi"/>
        </w:rPr>
      </w:pPr>
    </w:p>
    <w:p w:rsidR="00892524" w:rsidRDefault="00892524">
      <w:pPr>
        <w:rPr>
          <w:rFonts w:cstheme="minorHAnsi"/>
        </w:rPr>
      </w:pPr>
    </w:p>
    <w:p w:rsidR="00892524" w:rsidRDefault="00892524">
      <w:pPr>
        <w:rPr>
          <w:rFonts w:cstheme="minorHAnsi"/>
        </w:rPr>
      </w:pPr>
    </w:p>
    <w:p w:rsidR="00892524" w:rsidRDefault="00892524">
      <w:pPr>
        <w:rPr>
          <w:rFonts w:cstheme="minorHAnsi"/>
        </w:rPr>
      </w:pPr>
    </w:p>
    <w:p w:rsidR="00892524" w:rsidRDefault="00892524">
      <w:pPr>
        <w:rPr>
          <w:rFonts w:cstheme="minorHAnsi"/>
        </w:rPr>
      </w:pPr>
    </w:p>
    <w:p w:rsidR="00892524" w:rsidRDefault="00892524">
      <w:pPr>
        <w:rPr>
          <w:rFonts w:cstheme="minorHAnsi"/>
        </w:rPr>
      </w:pPr>
    </w:p>
    <w:p w:rsidR="00202870" w:rsidRDefault="00202870">
      <w:pPr>
        <w:rPr>
          <w:rFonts w:cstheme="minorHAnsi"/>
        </w:rPr>
      </w:pPr>
    </w:p>
    <w:p w:rsidR="00892524" w:rsidRDefault="00892524">
      <w:pPr>
        <w:rPr>
          <w:rFonts w:cstheme="minorHAnsi"/>
        </w:rPr>
      </w:pPr>
    </w:p>
    <w:p w:rsidR="00892524" w:rsidRPr="007F6CCD" w:rsidRDefault="00892524">
      <w:pPr>
        <w:rPr>
          <w:rFonts w:cstheme="minorHAnsi"/>
        </w:rPr>
      </w:pPr>
    </w:p>
    <w:p w:rsidR="005A04DA" w:rsidRPr="007F6CCD" w:rsidRDefault="005A04DA">
      <w:pPr>
        <w:rPr>
          <w:rFonts w:cstheme="minorHAnsi"/>
        </w:rPr>
      </w:pPr>
    </w:p>
    <w:p w:rsidR="005A04DA" w:rsidRPr="007F6CCD" w:rsidRDefault="00C12593">
      <w:pPr>
        <w:pStyle w:val="NormalWeb"/>
        <w:rPr>
          <w:rFonts w:asciiTheme="minorHAnsi" w:hAnsiTheme="minorHAnsi" w:cstheme="minorHAnsi"/>
          <w:b/>
          <w:u w:val="single"/>
        </w:rPr>
      </w:pPr>
      <w:r w:rsidRPr="007F6CCD">
        <w:rPr>
          <w:rFonts w:asciiTheme="minorHAnsi" w:hAnsiTheme="minorHAnsi" w:cstheme="minorHAnsi"/>
          <w:b/>
          <w:u w:val="single"/>
        </w:rPr>
        <w:lastRenderedPageBreak/>
        <w:t xml:space="preserve">Manufacture </w:t>
      </w:r>
      <w:proofErr w:type="spellStart"/>
      <w:r w:rsidRPr="007F6CCD">
        <w:rPr>
          <w:rFonts w:asciiTheme="minorHAnsi" w:hAnsiTheme="minorHAnsi" w:cstheme="minorHAnsi"/>
          <w:b/>
          <w:u w:val="single"/>
        </w:rPr>
        <w:t>SolarEdge</w:t>
      </w:r>
      <w:proofErr w:type="spellEnd"/>
    </w:p>
    <w:p w:rsidR="005A04DA" w:rsidRPr="007F6CCD" w:rsidRDefault="00C12593">
      <w:pPr>
        <w:rPr>
          <w:rFonts w:cstheme="minorHAnsi"/>
          <w:sz w:val="24"/>
          <w:szCs w:val="24"/>
        </w:rPr>
      </w:pPr>
      <w:r w:rsidRPr="007F6CCD">
        <w:rPr>
          <w:rFonts w:cstheme="minorHAnsi"/>
          <w:sz w:val="24"/>
          <w:szCs w:val="24"/>
        </w:rPr>
        <w:t>In the collected information exists only two models</w:t>
      </w:r>
      <w:r w:rsidR="003A77A6">
        <w:rPr>
          <w:rFonts w:cstheme="minorHAnsi"/>
          <w:sz w:val="24"/>
          <w:szCs w:val="24"/>
        </w:rPr>
        <w:t xml:space="preserve"> </w:t>
      </w:r>
      <w:r w:rsidR="003A77A6" w:rsidRPr="007F6CCD">
        <w:rPr>
          <w:rFonts w:cstheme="minorHAnsi"/>
          <w:sz w:val="24"/>
          <w:szCs w:val="24"/>
        </w:rPr>
        <w:t xml:space="preserve">shown </w:t>
      </w:r>
      <w:proofErr w:type="gramStart"/>
      <w:r w:rsidR="003A77A6" w:rsidRPr="007F6CCD">
        <w:rPr>
          <w:rFonts w:cstheme="minorHAnsi"/>
          <w:sz w:val="24"/>
          <w:szCs w:val="24"/>
        </w:rPr>
        <w:t>below</w:t>
      </w:r>
      <w:r w:rsidRPr="007F6CCD">
        <w:rPr>
          <w:rFonts w:cstheme="minorHAnsi"/>
          <w:sz w:val="24"/>
          <w:szCs w:val="24"/>
        </w:rPr>
        <w:t>:</w:t>
      </w:r>
      <w:proofErr w:type="gramEnd"/>
    </w:p>
    <w:p w:rsidR="005A04DA" w:rsidRPr="007F6CCD" w:rsidRDefault="00C12593">
      <w:pPr>
        <w:pStyle w:val="ListParagraph"/>
        <w:numPr>
          <w:ilvl w:val="0"/>
          <w:numId w:val="9"/>
        </w:numPr>
        <w:spacing w:after="0"/>
        <w:rPr>
          <w:rFonts w:asciiTheme="minorHAnsi" w:hAnsiTheme="minorHAnsi" w:cstheme="minorHAnsi"/>
          <w:sz w:val="24"/>
          <w:szCs w:val="24"/>
        </w:rPr>
      </w:pPr>
      <w:proofErr w:type="spellStart"/>
      <w:r w:rsidRPr="007F6CCD">
        <w:rPr>
          <w:rFonts w:asciiTheme="minorHAnsi" w:hAnsiTheme="minorHAnsi" w:cstheme="minorHAnsi"/>
          <w:sz w:val="24"/>
          <w:szCs w:val="24"/>
        </w:rPr>
        <w:t>SolarEdge</w:t>
      </w:r>
      <w:proofErr w:type="spellEnd"/>
      <w:r w:rsidRPr="007F6CCD">
        <w:rPr>
          <w:rFonts w:asciiTheme="minorHAnsi" w:hAnsiTheme="minorHAnsi" w:cstheme="minorHAnsi"/>
          <w:sz w:val="24"/>
          <w:szCs w:val="24"/>
        </w:rPr>
        <w:t xml:space="preserve"> SE17K</w:t>
      </w:r>
    </w:p>
    <w:p w:rsidR="005A04DA" w:rsidRPr="007F6CCD" w:rsidRDefault="00C12593">
      <w:pPr>
        <w:pStyle w:val="ListParagraph"/>
        <w:numPr>
          <w:ilvl w:val="0"/>
          <w:numId w:val="9"/>
        </w:numPr>
        <w:spacing w:after="0"/>
        <w:rPr>
          <w:rFonts w:asciiTheme="minorHAnsi" w:hAnsiTheme="minorHAnsi" w:cstheme="minorHAnsi"/>
          <w:sz w:val="24"/>
          <w:szCs w:val="24"/>
        </w:rPr>
      </w:pPr>
      <w:proofErr w:type="spellStart"/>
      <w:r w:rsidRPr="007F6CCD">
        <w:rPr>
          <w:rFonts w:asciiTheme="minorHAnsi" w:hAnsiTheme="minorHAnsi" w:cstheme="minorHAnsi"/>
          <w:sz w:val="24"/>
          <w:szCs w:val="24"/>
        </w:rPr>
        <w:t>SolarEdge</w:t>
      </w:r>
      <w:proofErr w:type="spellEnd"/>
      <w:r w:rsidRPr="007F6CCD">
        <w:rPr>
          <w:rFonts w:asciiTheme="minorHAnsi" w:hAnsiTheme="minorHAnsi" w:cstheme="minorHAnsi"/>
          <w:sz w:val="24"/>
          <w:szCs w:val="24"/>
        </w:rPr>
        <w:t xml:space="preserve"> SE3500H</w:t>
      </w:r>
    </w:p>
    <w:p w:rsidR="005A04DA" w:rsidRPr="007F6CCD" w:rsidRDefault="005A04DA">
      <w:pPr>
        <w:rPr>
          <w:rFonts w:eastAsia="Times New Roman" w:cstheme="minorHAnsi"/>
          <w:color w:val="000000"/>
          <w:sz w:val="24"/>
          <w:szCs w:val="24"/>
        </w:rPr>
      </w:pPr>
    </w:p>
    <w:p w:rsidR="005A04DA" w:rsidRPr="007F6CCD" w:rsidRDefault="0032496C">
      <w:pPr>
        <w:pStyle w:val="NormalWeb"/>
        <w:rPr>
          <w:rFonts w:asciiTheme="minorHAnsi" w:hAnsiTheme="minorHAnsi" w:cstheme="minorHAnsi"/>
        </w:rPr>
      </w:pPr>
      <w:r>
        <w:rPr>
          <w:rFonts w:asciiTheme="minorHAnsi" w:hAnsiTheme="minorHAnsi" w:cstheme="minorHAnsi"/>
        </w:rPr>
        <w:t>The result of s</w:t>
      </w:r>
      <w:r w:rsidR="00C12593" w:rsidRPr="007F6CCD">
        <w:rPr>
          <w:rFonts w:asciiTheme="minorHAnsi" w:hAnsiTheme="minorHAnsi" w:cstheme="minorHAnsi"/>
        </w:rPr>
        <w:t xml:space="preserve">tudy </w:t>
      </w:r>
      <w:r>
        <w:rPr>
          <w:rFonts w:asciiTheme="minorHAnsi" w:hAnsiTheme="minorHAnsi" w:cstheme="minorHAnsi"/>
        </w:rPr>
        <w:t>is</w:t>
      </w:r>
      <w:r w:rsidR="00C12593" w:rsidRPr="007F6CCD">
        <w:rPr>
          <w:rFonts w:asciiTheme="minorHAnsi" w:hAnsiTheme="minorHAnsi" w:cstheme="minorHAnsi"/>
        </w:rPr>
        <w:t xml:space="preserve"> shown below:</w:t>
      </w:r>
    </w:p>
    <w:p w:rsidR="005A04DA" w:rsidRPr="007F6CCD" w:rsidRDefault="00C12593">
      <w:pPr>
        <w:pStyle w:val="NormalWeb"/>
        <w:numPr>
          <w:ilvl w:val="0"/>
          <w:numId w:val="10"/>
        </w:numPr>
        <w:rPr>
          <w:rFonts w:asciiTheme="minorHAnsi" w:hAnsiTheme="minorHAnsi" w:cstheme="minorHAnsi"/>
        </w:rPr>
      </w:pPr>
      <w:proofErr w:type="spellStart"/>
      <w:r w:rsidRPr="007F6CCD">
        <w:rPr>
          <w:rStyle w:val="Strong"/>
          <w:rFonts w:asciiTheme="minorHAnsi" w:hAnsiTheme="minorHAnsi" w:cstheme="minorHAnsi"/>
        </w:rPr>
        <w:t>SolarEdge</w:t>
      </w:r>
      <w:proofErr w:type="spellEnd"/>
      <w:r w:rsidRPr="007F6CCD">
        <w:rPr>
          <w:rStyle w:val="Strong"/>
          <w:rFonts w:asciiTheme="minorHAnsi" w:hAnsiTheme="minorHAnsi" w:cstheme="minorHAnsi"/>
        </w:rPr>
        <w:t xml:space="preserve"> SE17K</w:t>
      </w:r>
    </w:p>
    <w:p w:rsidR="005A04DA" w:rsidRPr="007F6CCD" w:rsidRDefault="00C12593">
      <w:pPr>
        <w:pStyle w:val="NormalWeb"/>
        <w:numPr>
          <w:ilvl w:val="1"/>
          <w:numId w:val="10"/>
        </w:numPr>
        <w:rPr>
          <w:rFonts w:asciiTheme="minorHAnsi" w:hAnsiTheme="minorHAnsi" w:cstheme="minorHAnsi"/>
        </w:rPr>
      </w:pPr>
      <w:r w:rsidRPr="007F6CCD">
        <w:rPr>
          <w:rStyle w:val="Strong"/>
          <w:rFonts w:asciiTheme="minorHAnsi" w:hAnsiTheme="minorHAnsi" w:cstheme="minorHAnsi"/>
        </w:rPr>
        <w:t>Dynamic Voltage Control</w:t>
      </w:r>
      <w:r w:rsidRPr="007F6CCD">
        <w:rPr>
          <w:rFonts w:asciiTheme="minorHAnsi" w:hAnsiTheme="minorHAnsi" w:cstheme="minorHAnsi"/>
        </w:rPr>
        <w:t>: Yes, supported (as part of compliance with European grid codes such as VDE-AR-N-4105, EN 50549, G99, etc.).</w:t>
      </w:r>
    </w:p>
    <w:p w:rsidR="005A04DA" w:rsidRPr="007F6CCD" w:rsidRDefault="00C12593">
      <w:pPr>
        <w:pStyle w:val="NormalWeb"/>
        <w:numPr>
          <w:ilvl w:val="1"/>
          <w:numId w:val="10"/>
        </w:numPr>
        <w:rPr>
          <w:rFonts w:asciiTheme="minorHAnsi" w:hAnsiTheme="minorHAnsi" w:cstheme="minorHAnsi"/>
        </w:rPr>
      </w:pPr>
      <w:r w:rsidRPr="007F6CCD">
        <w:rPr>
          <w:rStyle w:val="Strong"/>
          <w:rFonts w:asciiTheme="minorHAnsi" w:hAnsiTheme="minorHAnsi" w:cstheme="minorHAnsi"/>
        </w:rPr>
        <w:t>Hybrid (battery ready)</w:t>
      </w:r>
      <w:r w:rsidRPr="007F6CCD">
        <w:rPr>
          <w:rFonts w:asciiTheme="minorHAnsi" w:hAnsiTheme="minorHAnsi" w:cstheme="minorHAnsi"/>
        </w:rPr>
        <w:t>: No, this is a standard three-phase grid-tied inverter, not hybrid.</w:t>
      </w:r>
    </w:p>
    <w:p w:rsidR="005A04DA" w:rsidRPr="007F6CCD" w:rsidRDefault="00C12593">
      <w:pPr>
        <w:pStyle w:val="NormalWeb"/>
        <w:numPr>
          <w:ilvl w:val="0"/>
          <w:numId w:val="10"/>
        </w:numPr>
        <w:rPr>
          <w:rFonts w:asciiTheme="minorHAnsi" w:hAnsiTheme="minorHAnsi" w:cstheme="minorHAnsi"/>
        </w:rPr>
      </w:pPr>
      <w:proofErr w:type="spellStart"/>
      <w:r w:rsidRPr="007F6CCD">
        <w:rPr>
          <w:rStyle w:val="Strong"/>
          <w:rFonts w:asciiTheme="minorHAnsi" w:hAnsiTheme="minorHAnsi" w:cstheme="minorHAnsi"/>
        </w:rPr>
        <w:t>SolarEdge</w:t>
      </w:r>
      <w:proofErr w:type="spellEnd"/>
      <w:r w:rsidRPr="007F6CCD">
        <w:rPr>
          <w:rStyle w:val="Strong"/>
          <w:rFonts w:asciiTheme="minorHAnsi" w:hAnsiTheme="minorHAnsi" w:cstheme="minorHAnsi"/>
        </w:rPr>
        <w:t xml:space="preserve"> SE3500H</w:t>
      </w:r>
    </w:p>
    <w:p w:rsidR="005A04DA" w:rsidRPr="007F6CCD" w:rsidRDefault="00C12593">
      <w:pPr>
        <w:pStyle w:val="NormalWeb"/>
        <w:numPr>
          <w:ilvl w:val="1"/>
          <w:numId w:val="10"/>
        </w:numPr>
        <w:rPr>
          <w:rFonts w:asciiTheme="minorHAnsi" w:hAnsiTheme="minorHAnsi" w:cstheme="minorHAnsi"/>
        </w:rPr>
      </w:pPr>
      <w:r w:rsidRPr="007F6CCD">
        <w:rPr>
          <w:rStyle w:val="Strong"/>
          <w:rFonts w:asciiTheme="minorHAnsi" w:hAnsiTheme="minorHAnsi" w:cstheme="minorHAnsi"/>
        </w:rPr>
        <w:t>Dynamic Voltage Control</w:t>
      </w:r>
      <w:r w:rsidRPr="007F6CCD">
        <w:rPr>
          <w:rFonts w:asciiTheme="minorHAnsi" w:hAnsiTheme="minorHAnsi" w:cstheme="minorHAnsi"/>
        </w:rPr>
        <w:t>: Yes, supported (same grid code compliance as above).</w:t>
      </w:r>
    </w:p>
    <w:p w:rsidR="005A04DA" w:rsidRPr="007F6CCD" w:rsidRDefault="00C12593">
      <w:pPr>
        <w:pStyle w:val="NormalWeb"/>
        <w:numPr>
          <w:ilvl w:val="1"/>
          <w:numId w:val="10"/>
        </w:numPr>
        <w:rPr>
          <w:rFonts w:asciiTheme="minorHAnsi" w:hAnsiTheme="minorHAnsi" w:cstheme="minorHAnsi"/>
        </w:rPr>
      </w:pPr>
      <w:r w:rsidRPr="007F6CCD">
        <w:rPr>
          <w:rStyle w:val="Strong"/>
          <w:rFonts w:asciiTheme="minorHAnsi" w:hAnsiTheme="minorHAnsi" w:cstheme="minorHAnsi"/>
        </w:rPr>
        <w:t>Hybrid (battery ready)</w:t>
      </w:r>
      <w:r w:rsidRPr="007F6CCD">
        <w:rPr>
          <w:rFonts w:asciiTheme="minorHAnsi" w:hAnsiTheme="minorHAnsi" w:cstheme="minorHAnsi"/>
        </w:rPr>
        <w:t>: Not clearly represented.</w:t>
      </w:r>
    </w:p>
    <w:p w:rsidR="005A04DA" w:rsidRPr="007F6CCD" w:rsidRDefault="00C12593">
      <w:pPr>
        <w:rPr>
          <w:rFonts w:cstheme="minorHAnsi"/>
          <w:sz w:val="24"/>
          <w:szCs w:val="24"/>
        </w:rPr>
      </w:pPr>
      <w:proofErr w:type="gramStart"/>
      <w:r w:rsidRPr="007F6CCD">
        <w:rPr>
          <w:rFonts w:cstheme="minorHAnsi"/>
          <w:sz w:val="24"/>
          <w:szCs w:val="24"/>
        </w:rPr>
        <w:t xml:space="preserve">An analysis of the main inverter models of </w:t>
      </w:r>
      <w:proofErr w:type="spellStart"/>
      <w:r w:rsidRPr="007F6CCD">
        <w:rPr>
          <w:rStyle w:val="Strong"/>
          <w:rFonts w:cstheme="minorHAnsi"/>
          <w:sz w:val="24"/>
          <w:szCs w:val="24"/>
        </w:rPr>
        <w:t>SolarEdge</w:t>
      </w:r>
      <w:proofErr w:type="spellEnd"/>
      <w:r w:rsidRPr="007F6CCD">
        <w:rPr>
          <w:rFonts w:cstheme="minorHAnsi"/>
          <w:sz w:val="24"/>
          <w:szCs w:val="24"/>
        </w:rPr>
        <w:t xml:space="preserve"> show</w:t>
      </w:r>
      <w:proofErr w:type="gramEnd"/>
      <w:r w:rsidRPr="007F6CCD">
        <w:rPr>
          <w:rFonts w:cstheme="minorHAnsi"/>
          <w:sz w:val="24"/>
          <w:szCs w:val="24"/>
        </w:rPr>
        <w:t xml:space="preserve"> that they generally support standard requiring dynamic voltage control.</w:t>
      </w: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9971B4" w:rsidRDefault="009971B4">
      <w:pPr>
        <w:pStyle w:val="NormalWeb"/>
        <w:rPr>
          <w:rFonts w:asciiTheme="minorHAnsi" w:hAnsiTheme="minorHAnsi" w:cstheme="minorHAnsi"/>
          <w:b/>
          <w:u w:val="single"/>
        </w:rPr>
      </w:pPr>
    </w:p>
    <w:p w:rsidR="005A04DA" w:rsidRPr="007F6CCD" w:rsidRDefault="00C12593">
      <w:pPr>
        <w:pStyle w:val="NormalWeb"/>
        <w:rPr>
          <w:rStyle w:val="Strong"/>
          <w:rFonts w:asciiTheme="minorHAnsi" w:hAnsiTheme="minorHAnsi" w:cstheme="minorHAnsi"/>
          <w:b w:val="0"/>
          <w:bCs w:val="0"/>
          <w:u w:val="single"/>
        </w:rPr>
      </w:pPr>
      <w:r w:rsidRPr="007F6CCD">
        <w:rPr>
          <w:rFonts w:asciiTheme="minorHAnsi" w:hAnsiTheme="minorHAnsi" w:cstheme="minorHAnsi"/>
          <w:b/>
          <w:u w:val="single"/>
        </w:rPr>
        <w:lastRenderedPageBreak/>
        <w:t xml:space="preserve">Manufacture </w:t>
      </w:r>
      <w:proofErr w:type="spellStart"/>
      <w:r w:rsidRPr="007F6CCD">
        <w:rPr>
          <w:rStyle w:val="Strong"/>
          <w:rFonts w:asciiTheme="minorHAnsi" w:hAnsiTheme="minorHAnsi" w:cstheme="minorHAnsi"/>
          <w:bCs w:val="0"/>
          <w:u w:val="single"/>
        </w:rPr>
        <w:t>Sungrow</w:t>
      </w:r>
      <w:proofErr w:type="spellEnd"/>
    </w:p>
    <w:p w:rsidR="005A04DA" w:rsidRPr="007F6CCD" w:rsidRDefault="00C12593">
      <w:pPr>
        <w:pStyle w:val="NormalWeb"/>
        <w:numPr>
          <w:ilvl w:val="0"/>
          <w:numId w:val="11"/>
        </w:numPr>
        <w:rPr>
          <w:rFonts w:asciiTheme="minorHAnsi" w:hAnsiTheme="minorHAnsi" w:cstheme="minorHAnsi"/>
        </w:rPr>
      </w:pPr>
      <w:r w:rsidRPr="007F6CCD">
        <w:rPr>
          <w:rStyle w:val="Strong"/>
          <w:rFonts w:asciiTheme="minorHAnsi" w:hAnsiTheme="minorHAnsi" w:cstheme="minorHAnsi"/>
        </w:rPr>
        <w:t>SG(40, 50, 125 kW) CX-P2:</w:t>
      </w:r>
    </w:p>
    <w:p w:rsidR="005A04DA" w:rsidRPr="007F6CCD" w:rsidRDefault="00C12593">
      <w:pPr>
        <w:pStyle w:val="NormalWeb"/>
        <w:tabs>
          <w:tab w:val="left" w:pos="720"/>
        </w:tabs>
        <w:ind w:left="720"/>
        <w:rPr>
          <w:rFonts w:asciiTheme="minorHAnsi" w:hAnsiTheme="minorHAnsi" w:cstheme="minorHAnsi"/>
        </w:rPr>
      </w:pPr>
      <w:r w:rsidRPr="007F6CCD">
        <w:rPr>
          <w:rFonts w:asciiTheme="minorHAnsi" w:hAnsiTheme="minorHAnsi" w:cstheme="minorHAnsi"/>
        </w:rPr>
        <w:t xml:space="preserve">These are </w:t>
      </w:r>
      <w:r w:rsidRPr="007F6CCD">
        <w:rPr>
          <w:rStyle w:val="Strong"/>
          <w:rFonts w:asciiTheme="minorHAnsi" w:hAnsiTheme="minorHAnsi" w:cstheme="minorHAnsi"/>
        </w:rPr>
        <w:t>commercial three-phase inverters</w:t>
      </w:r>
      <w:r w:rsidRPr="007F6CCD">
        <w:rPr>
          <w:rFonts w:asciiTheme="minorHAnsi" w:hAnsiTheme="minorHAnsi" w:cstheme="minorHAnsi"/>
        </w:rPr>
        <w:t xml:space="preserve">, typically designed for grid support and they usually </w:t>
      </w:r>
      <w:r w:rsidRPr="007F6CCD">
        <w:rPr>
          <w:rStyle w:val="Strong"/>
          <w:rFonts w:asciiTheme="minorHAnsi" w:hAnsiTheme="minorHAnsi" w:cstheme="minorHAnsi"/>
        </w:rPr>
        <w:t>support dynamic voltage/ frequency control (DV/DF), reactive power control, and sometimes LVRT)</w:t>
      </w:r>
      <w:r w:rsidRPr="007F6CCD">
        <w:rPr>
          <w:rFonts w:asciiTheme="minorHAnsi" w:hAnsiTheme="minorHAnsi" w:cstheme="minorHAnsi"/>
        </w:rPr>
        <w:t>.</w:t>
      </w:r>
    </w:p>
    <w:p w:rsidR="005A04DA" w:rsidRPr="007F6CCD" w:rsidRDefault="00C12593">
      <w:pPr>
        <w:pStyle w:val="NormalWeb"/>
        <w:numPr>
          <w:ilvl w:val="0"/>
          <w:numId w:val="11"/>
        </w:numPr>
        <w:rPr>
          <w:rStyle w:val="Strong"/>
          <w:rFonts w:asciiTheme="minorHAnsi" w:hAnsiTheme="minorHAnsi" w:cstheme="minorHAnsi"/>
          <w:b w:val="0"/>
          <w:bCs w:val="0"/>
        </w:rPr>
      </w:pPr>
      <w:r w:rsidRPr="007F6CCD">
        <w:rPr>
          <w:rStyle w:val="Strong"/>
          <w:rFonts w:asciiTheme="minorHAnsi" w:hAnsiTheme="minorHAnsi" w:cstheme="minorHAnsi"/>
        </w:rPr>
        <w:t>SG(6, 10, 15, 20, 33 kW) RT:</w:t>
      </w:r>
    </w:p>
    <w:p w:rsidR="005A04DA" w:rsidRPr="007F6CCD" w:rsidRDefault="00C12593">
      <w:pPr>
        <w:pStyle w:val="NormalWeb"/>
        <w:tabs>
          <w:tab w:val="left" w:pos="720"/>
        </w:tabs>
        <w:ind w:left="720"/>
        <w:rPr>
          <w:rFonts w:asciiTheme="minorHAnsi" w:hAnsiTheme="minorHAnsi" w:cstheme="minorHAnsi"/>
        </w:rPr>
      </w:pPr>
      <w:r w:rsidRPr="007F6CCD">
        <w:rPr>
          <w:rFonts w:asciiTheme="minorHAnsi" w:hAnsiTheme="minorHAnsi" w:cstheme="minorHAnsi"/>
        </w:rPr>
        <w:t xml:space="preserve">These are </w:t>
      </w:r>
      <w:r w:rsidRPr="007F6CCD">
        <w:rPr>
          <w:rStyle w:val="Strong"/>
          <w:rFonts w:asciiTheme="minorHAnsi" w:hAnsiTheme="minorHAnsi" w:cstheme="minorHAnsi"/>
        </w:rPr>
        <w:t>residential/small commercial three-phase inverters</w:t>
      </w:r>
      <w:r w:rsidRPr="007F6CCD">
        <w:rPr>
          <w:rFonts w:asciiTheme="minorHAnsi" w:hAnsiTheme="minorHAnsi" w:cstheme="minorHAnsi"/>
        </w:rPr>
        <w:t xml:space="preserve">. Most modern RT series support </w:t>
      </w:r>
      <w:r w:rsidRPr="007F6CCD">
        <w:rPr>
          <w:rStyle w:val="Strong"/>
          <w:rFonts w:asciiTheme="minorHAnsi" w:hAnsiTheme="minorHAnsi" w:cstheme="minorHAnsi"/>
        </w:rPr>
        <w:t>reactive power control and dynamic voltage regulation</w:t>
      </w:r>
      <w:r w:rsidRPr="007F6CCD">
        <w:rPr>
          <w:rFonts w:asciiTheme="minorHAnsi" w:hAnsiTheme="minorHAnsi" w:cstheme="minorHAnsi"/>
        </w:rPr>
        <w:t>, so they also have dynamic control features.</w:t>
      </w:r>
    </w:p>
    <w:p w:rsidR="005A04DA" w:rsidRPr="007F6CCD" w:rsidRDefault="00C12593">
      <w:pPr>
        <w:pStyle w:val="NormalWeb"/>
        <w:numPr>
          <w:ilvl w:val="0"/>
          <w:numId w:val="11"/>
        </w:numPr>
        <w:rPr>
          <w:rStyle w:val="Strong"/>
          <w:rFonts w:asciiTheme="minorHAnsi" w:hAnsiTheme="minorHAnsi" w:cstheme="minorHAnsi"/>
          <w:b w:val="0"/>
          <w:bCs w:val="0"/>
        </w:rPr>
      </w:pPr>
      <w:r w:rsidRPr="007F6CCD">
        <w:rPr>
          <w:rStyle w:val="Strong"/>
          <w:rFonts w:asciiTheme="minorHAnsi" w:hAnsiTheme="minorHAnsi" w:cstheme="minorHAnsi"/>
        </w:rPr>
        <w:t>SG(4.0, 5.0, 6.0 kW) RS:</w:t>
      </w:r>
    </w:p>
    <w:p w:rsidR="005A04DA" w:rsidRPr="007F6CCD" w:rsidRDefault="00C12593">
      <w:pPr>
        <w:pStyle w:val="NormalWeb"/>
        <w:tabs>
          <w:tab w:val="left" w:pos="720"/>
        </w:tabs>
        <w:ind w:left="720"/>
        <w:rPr>
          <w:rFonts w:asciiTheme="minorHAnsi" w:hAnsiTheme="minorHAnsi" w:cstheme="minorHAnsi"/>
        </w:rPr>
      </w:pPr>
      <w:r w:rsidRPr="007F6CCD">
        <w:rPr>
          <w:rFonts w:asciiTheme="minorHAnsi" w:hAnsiTheme="minorHAnsi" w:cstheme="minorHAnsi"/>
        </w:rPr>
        <w:t xml:space="preserve">These are </w:t>
      </w:r>
      <w:r w:rsidRPr="007F6CCD">
        <w:rPr>
          <w:rStyle w:val="Strong"/>
          <w:rFonts w:asciiTheme="minorHAnsi" w:hAnsiTheme="minorHAnsi" w:cstheme="minorHAnsi"/>
        </w:rPr>
        <w:t>residential single-phase inverters</w:t>
      </w:r>
      <w:r w:rsidRPr="007F6CCD">
        <w:rPr>
          <w:rFonts w:asciiTheme="minorHAnsi" w:hAnsiTheme="minorHAnsi" w:cstheme="minorHAnsi"/>
        </w:rPr>
        <w:t xml:space="preserve">. Depending on firmware, RS models often support </w:t>
      </w:r>
      <w:r w:rsidRPr="007F6CCD">
        <w:rPr>
          <w:rStyle w:val="Strong"/>
          <w:rFonts w:asciiTheme="minorHAnsi" w:hAnsiTheme="minorHAnsi" w:cstheme="minorHAnsi"/>
        </w:rPr>
        <w:t>static power factor control</w:t>
      </w:r>
      <w:r w:rsidRPr="007F6CCD">
        <w:rPr>
          <w:rFonts w:asciiTheme="minorHAnsi" w:hAnsiTheme="minorHAnsi" w:cstheme="minorHAnsi"/>
        </w:rPr>
        <w:t xml:space="preserve">, but newer versions may support </w:t>
      </w:r>
      <w:r w:rsidRPr="007F6CCD">
        <w:rPr>
          <w:rStyle w:val="Strong"/>
          <w:rFonts w:asciiTheme="minorHAnsi" w:hAnsiTheme="minorHAnsi" w:cstheme="minorHAnsi"/>
        </w:rPr>
        <w:t>dynamic reactive current injection (LVRT/dynamic voltage)</w:t>
      </w:r>
      <w:r w:rsidRPr="007F6CCD">
        <w:rPr>
          <w:rFonts w:asciiTheme="minorHAnsi" w:hAnsiTheme="minorHAnsi" w:cstheme="minorHAnsi"/>
        </w:rPr>
        <w:t>.</w:t>
      </w:r>
    </w:p>
    <w:p w:rsidR="005A04DA" w:rsidRPr="007F6CCD" w:rsidRDefault="00C12593">
      <w:pPr>
        <w:pStyle w:val="NormalWeb"/>
        <w:numPr>
          <w:ilvl w:val="0"/>
          <w:numId w:val="11"/>
        </w:numPr>
        <w:rPr>
          <w:rStyle w:val="Strong"/>
          <w:rFonts w:asciiTheme="minorHAnsi" w:hAnsiTheme="minorHAnsi" w:cstheme="minorHAnsi"/>
          <w:b w:val="0"/>
          <w:bCs w:val="0"/>
        </w:rPr>
      </w:pPr>
      <w:r w:rsidRPr="007F6CCD">
        <w:rPr>
          <w:rStyle w:val="Strong"/>
          <w:rFonts w:asciiTheme="minorHAnsi" w:hAnsiTheme="minorHAnsi" w:cstheme="minorHAnsi"/>
        </w:rPr>
        <w:t>(10, 15 kW):</w:t>
      </w:r>
    </w:p>
    <w:p w:rsidR="005A04DA" w:rsidRPr="007F6CCD" w:rsidRDefault="00C12593">
      <w:pPr>
        <w:pStyle w:val="NormalWeb"/>
        <w:tabs>
          <w:tab w:val="left" w:pos="720"/>
        </w:tabs>
        <w:ind w:left="720"/>
        <w:rPr>
          <w:rFonts w:asciiTheme="minorHAnsi" w:hAnsiTheme="minorHAnsi" w:cstheme="minorHAnsi"/>
        </w:rPr>
      </w:pPr>
      <w:r w:rsidRPr="007F6CCD">
        <w:rPr>
          <w:rFonts w:asciiTheme="minorHAnsi" w:hAnsiTheme="minorHAnsi" w:cstheme="minorHAnsi"/>
        </w:rPr>
        <w:t xml:space="preserve">If this is an older model without CX/RT/RS designation, likely it has </w:t>
      </w:r>
      <w:r w:rsidRPr="007F6CCD">
        <w:rPr>
          <w:rStyle w:val="Strong"/>
          <w:rFonts w:asciiTheme="minorHAnsi" w:hAnsiTheme="minorHAnsi" w:cstheme="minorHAnsi"/>
        </w:rPr>
        <w:t>static control only</w:t>
      </w:r>
      <w:r w:rsidRPr="007F6CCD">
        <w:rPr>
          <w:rFonts w:asciiTheme="minorHAnsi" w:hAnsiTheme="minorHAnsi" w:cstheme="minorHAnsi"/>
        </w:rPr>
        <w:t>, no full dynamic voltage/frequency support.</w:t>
      </w:r>
    </w:p>
    <w:p w:rsidR="005A04DA" w:rsidRPr="007F6CCD" w:rsidRDefault="00C12593">
      <w:pPr>
        <w:pStyle w:val="NormalWeb"/>
        <w:numPr>
          <w:ilvl w:val="0"/>
          <w:numId w:val="11"/>
        </w:numPr>
        <w:rPr>
          <w:rStyle w:val="Strong"/>
          <w:rFonts w:asciiTheme="minorHAnsi" w:hAnsiTheme="minorHAnsi" w:cstheme="minorHAnsi"/>
          <w:b w:val="0"/>
          <w:bCs w:val="0"/>
        </w:rPr>
      </w:pPr>
      <w:r w:rsidRPr="007F6CCD">
        <w:rPr>
          <w:rStyle w:val="Strong"/>
          <w:rFonts w:asciiTheme="minorHAnsi" w:hAnsiTheme="minorHAnsi" w:cstheme="minorHAnsi"/>
        </w:rPr>
        <w:t>SG33CX:</w:t>
      </w:r>
    </w:p>
    <w:p w:rsidR="005A04DA" w:rsidRPr="007F6CCD" w:rsidRDefault="00C12593">
      <w:pPr>
        <w:pStyle w:val="NormalWeb"/>
        <w:tabs>
          <w:tab w:val="left" w:pos="720"/>
        </w:tabs>
        <w:ind w:left="720"/>
        <w:rPr>
          <w:rFonts w:asciiTheme="minorHAnsi" w:hAnsiTheme="minorHAnsi" w:cstheme="minorHAnsi"/>
        </w:rPr>
      </w:pPr>
      <w:r w:rsidRPr="007F6CCD">
        <w:rPr>
          <w:rFonts w:asciiTheme="minorHAnsi" w:hAnsiTheme="minorHAnsi" w:cstheme="minorHAnsi"/>
        </w:rPr>
        <w:t xml:space="preserve">CX series (medium power commercial) </w:t>
      </w:r>
      <w:r w:rsidRPr="007F6CCD">
        <w:rPr>
          <w:rStyle w:val="Strong"/>
          <w:rFonts w:asciiTheme="minorHAnsi" w:hAnsiTheme="minorHAnsi" w:cstheme="minorHAnsi"/>
        </w:rPr>
        <w:t>supports dynamic voltage/reactive control</w:t>
      </w:r>
      <w:r w:rsidRPr="007F6CCD">
        <w:rPr>
          <w:rFonts w:asciiTheme="minorHAnsi" w:hAnsiTheme="minorHAnsi" w:cstheme="minorHAnsi"/>
        </w:rPr>
        <w:t>, so yes, dynamic control is supported.</w:t>
      </w:r>
    </w:p>
    <w:p w:rsidR="005A04DA" w:rsidRPr="007F6CCD" w:rsidRDefault="00C12593">
      <w:pPr>
        <w:spacing w:before="100" w:beforeAutospacing="1" w:after="100" w:afterAutospacing="1" w:line="240" w:lineRule="auto"/>
        <w:rPr>
          <w:rFonts w:eastAsia="Times New Roman" w:cstheme="minorHAnsi"/>
          <w:sz w:val="24"/>
          <w:szCs w:val="24"/>
        </w:rPr>
      </w:pPr>
      <w:r w:rsidRPr="007F6CCD">
        <w:rPr>
          <w:rStyle w:val="Strong"/>
          <w:rFonts w:cstheme="minorHAnsi"/>
        </w:rPr>
        <w:t>Summary:</w:t>
      </w:r>
    </w:p>
    <w:p w:rsidR="005A04DA" w:rsidRPr="007F6CCD" w:rsidRDefault="00C12593">
      <w:pPr>
        <w:pStyle w:val="ListParagraph"/>
        <w:numPr>
          <w:ilvl w:val="0"/>
          <w:numId w:val="12"/>
        </w:numPr>
        <w:spacing w:before="100" w:beforeAutospacing="1" w:after="100" w:afterAutospacing="1" w:line="240" w:lineRule="auto"/>
        <w:rPr>
          <w:rFonts w:asciiTheme="minorHAnsi" w:eastAsia="Times New Roman" w:hAnsiTheme="minorHAnsi" w:cstheme="minorHAnsi"/>
          <w:sz w:val="24"/>
          <w:szCs w:val="24"/>
        </w:rPr>
      </w:pPr>
      <w:r w:rsidRPr="007F6CCD">
        <w:rPr>
          <w:rFonts w:asciiTheme="minorHAnsi" w:eastAsia="Times New Roman" w:hAnsiTheme="minorHAnsi" w:cstheme="minorHAnsi"/>
          <w:sz w:val="24"/>
          <w:szCs w:val="24"/>
        </w:rPr>
        <w:t xml:space="preserve">DVC is standard in </w:t>
      </w:r>
      <w:r w:rsidRPr="007F6CCD">
        <w:rPr>
          <w:rFonts w:asciiTheme="minorHAnsi" w:eastAsia="Times New Roman" w:hAnsiTheme="minorHAnsi" w:cstheme="minorHAnsi"/>
          <w:b/>
          <w:bCs/>
          <w:sz w:val="24"/>
          <w:szCs w:val="24"/>
        </w:rPr>
        <w:t xml:space="preserve">modern </w:t>
      </w:r>
      <w:proofErr w:type="spellStart"/>
      <w:r w:rsidRPr="007F6CCD">
        <w:rPr>
          <w:rFonts w:asciiTheme="minorHAnsi" w:eastAsia="Times New Roman" w:hAnsiTheme="minorHAnsi" w:cstheme="minorHAnsi"/>
          <w:b/>
          <w:bCs/>
          <w:sz w:val="24"/>
          <w:szCs w:val="24"/>
        </w:rPr>
        <w:t>Sungrow</w:t>
      </w:r>
      <w:proofErr w:type="spellEnd"/>
      <w:r w:rsidRPr="007F6CCD">
        <w:rPr>
          <w:rFonts w:asciiTheme="minorHAnsi" w:eastAsia="Times New Roman" w:hAnsiTheme="minorHAnsi" w:cstheme="minorHAnsi"/>
          <w:b/>
          <w:bCs/>
          <w:sz w:val="24"/>
          <w:szCs w:val="24"/>
        </w:rPr>
        <w:t xml:space="preserve"> string inverters</w:t>
      </w:r>
      <w:r w:rsidRPr="007F6CCD">
        <w:rPr>
          <w:rFonts w:asciiTheme="minorHAnsi" w:eastAsia="Times New Roman" w:hAnsiTheme="minorHAnsi" w:cstheme="minorHAnsi"/>
          <w:sz w:val="24"/>
          <w:szCs w:val="24"/>
        </w:rPr>
        <w:t xml:space="preserve"> for residential and small commercial installations.</w:t>
      </w:r>
    </w:p>
    <w:p w:rsidR="005A04DA" w:rsidRPr="007F6CCD" w:rsidRDefault="00C12593">
      <w:pPr>
        <w:pStyle w:val="ListParagraph"/>
        <w:numPr>
          <w:ilvl w:val="0"/>
          <w:numId w:val="12"/>
        </w:numPr>
        <w:spacing w:before="100" w:beforeAutospacing="1" w:after="100" w:afterAutospacing="1" w:line="240" w:lineRule="auto"/>
        <w:rPr>
          <w:rFonts w:asciiTheme="minorHAnsi" w:eastAsia="Times New Roman" w:hAnsiTheme="minorHAnsi" w:cstheme="minorHAnsi"/>
          <w:sz w:val="24"/>
          <w:szCs w:val="24"/>
        </w:rPr>
      </w:pPr>
      <w:r w:rsidRPr="007F6CCD">
        <w:rPr>
          <w:rFonts w:asciiTheme="minorHAnsi" w:eastAsia="Times New Roman" w:hAnsiTheme="minorHAnsi" w:cstheme="minorHAnsi"/>
          <w:sz w:val="24"/>
          <w:szCs w:val="24"/>
        </w:rPr>
        <w:t xml:space="preserve">Older legacy models (pre-2018) </w:t>
      </w:r>
      <w:r w:rsidRPr="007F6CCD">
        <w:rPr>
          <w:rFonts w:asciiTheme="minorHAnsi" w:eastAsia="Times New Roman" w:hAnsiTheme="minorHAnsi" w:cstheme="minorHAnsi"/>
          <w:b/>
          <w:bCs/>
          <w:sz w:val="24"/>
          <w:szCs w:val="24"/>
        </w:rPr>
        <w:t>might not support full DVC</w:t>
      </w:r>
      <w:r w:rsidRPr="007F6CCD">
        <w:rPr>
          <w:rFonts w:asciiTheme="minorHAnsi" w:eastAsia="Times New Roman" w:hAnsiTheme="minorHAnsi" w:cstheme="minorHAnsi"/>
          <w:sz w:val="24"/>
          <w:szCs w:val="24"/>
        </w:rPr>
        <w:t>, so it’s always good to check the datasheet.</w:t>
      </w:r>
    </w:p>
    <w:p w:rsidR="005A04DA" w:rsidRPr="007F6CCD" w:rsidRDefault="005A04DA">
      <w:pPr>
        <w:spacing w:after="0" w:line="240" w:lineRule="auto"/>
        <w:rPr>
          <w:rFonts w:eastAsia="Times New Roman" w:cstheme="minorHAnsi"/>
          <w:sz w:val="24"/>
          <w:szCs w:val="24"/>
        </w:rPr>
      </w:pPr>
    </w:p>
    <w:tbl>
      <w:tblPr>
        <w:tblW w:w="968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5"/>
        <w:gridCol w:w="8730"/>
      </w:tblGrid>
      <w:tr w:rsidR="005A04DA" w:rsidRPr="006262BC">
        <w:trPr>
          <w:tblHeader/>
          <w:tblCellSpacing w:w="15" w:type="dxa"/>
        </w:trPr>
        <w:tc>
          <w:tcPr>
            <w:tcW w:w="910" w:type="dxa"/>
            <w:vAlign w:val="center"/>
          </w:tcPr>
          <w:p w:rsidR="005A04DA" w:rsidRPr="006262BC" w:rsidRDefault="00C12593">
            <w:pPr>
              <w:spacing w:after="0" w:line="240" w:lineRule="auto"/>
              <w:jc w:val="center"/>
              <w:rPr>
                <w:rFonts w:eastAsia="Times New Roman" w:cstheme="minorHAnsi"/>
                <w:b/>
                <w:bCs/>
              </w:rPr>
            </w:pPr>
            <w:r w:rsidRPr="006262BC">
              <w:rPr>
                <w:rFonts w:eastAsia="Times New Roman" w:cstheme="minorHAnsi"/>
                <w:b/>
                <w:bCs/>
              </w:rPr>
              <w:t>Suffix</w:t>
            </w:r>
          </w:p>
        </w:tc>
        <w:tc>
          <w:tcPr>
            <w:tcW w:w="8685" w:type="dxa"/>
            <w:vAlign w:val="center"/>
          </w:tcPr>
          <w:p w:rsidR="005A04DA" w:rsidRPr="006262BC" w:rsidRDefault="00C12593">
            <w:pPr>
              <w:spacing w:after="0" w:line="240" w:lineRule="auto"/>
              <w:jc w:val="center"/>
              <w:rPr>
                <w:rFonts w:eastAsia="Times New Roman" w:cstheme="minorHAnsi"/>
                <w:b/>
                <w:bCs/>
              </w:rPr>
            </w:pPr>
            <w:r w:rsidRPr="006262BC">
              <w:rPr>
                <w:rFonts w:eastAsia="Times New Roman" w:cstheme="minorHAnsi"/>
                <w:b/>
                <w:bCs/>
              </w:rPr>
              <w:t>Meaning</w:t>
            </w:r>
          </w:p>
        </w:tc>
      </w:tr>
      <w:tr w:rsidR="005A04DA" w:rsidRPr="006262BC">
        <w:trPr>
          <w:tblCellSpacing w:w="15" w:type="dxa"/>
        </w:trPr>
        <w:tc>
          <w:tcPr>
            <w:tcW w:w="910"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RS</w:t>
            </w:r>
          </w:p>
        </w:tc>
        <w:tc>
          <w:tcPr>
            <w:tcW w:w="8685"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Residential Single-phase</w:t>
            </w:r>
            <w:r w:rsidRPr="006262BC">
              <w:rPr>
                <w:rFonts w:eastAsia="Times New Roman" w:cstheme="minorHAnsi"/>
              </w:rPr>
              <w:t xml:space="preserve"> – Designed for residential use with single-phase AC output.</w:t>
            </w:r>
          </w:p>
        </w:tc>
      </w:tr>
      <w:tr w:rsidR="005A04DA" w:rsidRPr="006262BC">
        <w:trPr>
          <w:tblCellSpacing w:w="15" w:type="dxa"/>
        </w:trPr>
        <w:tc>
          <w:tcPr>
            <w:tcW w:w="910"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RT</w:t>
            </w:r>
          </w:p>
        </w:tc>
        <w:tc>
          <w:tcPr>
            <w:tcW w:w="8685"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Residential Three-phase</w:t>
            </w:r>
            <w:r w:rsidRPr="006262BC">
              <w:rPr>
                <w:rFonts w:eastAsia="Times New Roman" w:cstheme="minorHAnsi"/>
              </w:rPr>
              <w:t xml:space="preserve"> – Tailored for residential applications requiring three-phase AC output.</w:t>
            </w:r>
          </w:p>
        </w:tc>
      </w:tr>
      <w:tr w:rsidR="005A04DA" w:rsidRPr="006262BC">
        <w:trPr>
          <w:tblCellSpacing w:w="15" w:type="dxa"/>
        </w:trPr>
        <w:tc>
          <w:tcPr>
            <w:tcW w:w="910"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SH</w:t>
            </w:r>
          </w:p>
        </w:tc>
        <w:tc>
          <w:tcPr>
            <w:tcW w:w="8685"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Hybrid</w:t>
            </w:r>
            <w:r w:rsidRPr="006262BC">
              <w:rPr>
                <w:rFonts w:eastAsia="Times New Roman" w:cstheme="minorHAnsi"/>
              </w:rPr>
              <w:t xml:space="preserve"> – Capable of both solar energy conversion and battery storage integration.</w:t>
            </w:r>
          </w:p>
        </w:tc>
      </w:tr>
      <w:tr w:rsidR="005A04DA" w:rsidRPr="006262BC">
        <w:trPr>
          <w:tblCellSpacing w:w="15" w:type="dxa"/>
        </w:trPr>
        <w:tc>
          <w:tcPr>
            <w:tcW w:w="910"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ADA</w:t>
            </w:r>
          </w:p>
        </w:tc>
        <w:tc>
          <w:tcPr>
            <w:tcW w:w="8685"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Advanced</w:t>
            </w:r>
            <w:r w:rsidRPr="006262BC">
              <w:rPr>
                <w:rFonts w:eastAsia="Times New Roman" w:cstheme="minorHAnsi"/>
              </w:rPr>
              <w:t xml:space="preserve"> – Features multiple MPPTs (Maximum Power Point Trackers) for enhanced energy harvesting.</w:t>
            </w:r>
          </w:p>
        </w:tc>
      </w:tr>
      <w:tr w:rsidR="005A04DA" w:rsidRPr="006262BC">
        <w:trPr>
          <w:tblCellSpacing w:w="15" w:type="dxa"/>
        </w:trPr>
        <w:tc>
          <w:tcPr>
            <w:tcW w:w="910"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L</w:t>
            </w:r>
          </w:p>
        </w:tc>
        <w:tc>
          <w:tcPr>
            <w:tcW w:w="8685"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Lithium Battery Compatible</w:t>
            </w:r>
            <w:r w:rsidRPr="006262BC">
              <w:rPr>
                <w:rFonts w:eastAsia="Times New Roman" w:cstheme="minorHAnsi"/>
              </w:rPr>
              <w:t xml:space="preserve"> – Indicates compatibility with lithium-based battery storage systems.</w:t>
            </w:r>
          </w:p>
        </w:tc>
      </w:tr>
      <w:tr w:rsidR="005A04DA" w:rsidRPr="006262BC">
        <w:trPr>
          <w:tblCellSpacing w:w="15" w:type="dxa"/>
        </w:trPr>
        <w:tc>
          <w:tcPr>
            <w:tcW w:w="910"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CX</w:t>
            </w:r>
          </w:p>
        </w:tc>
        <w:tc>
          <w:tcPr>
            <w:tcW w:w="8685" w:type="dxa"/>
            <w:vAlign w:val="center"/>
          </w:tcPr>
          <w:p w:rsidR="005A04DA" w:rsidRPr="006262BC" w:rsidRDefault="00C12593">
            <w:pPr>
              <w:spacing w:after="0" w:line="240" w:lineRule="auto"/>
              <w:rPr>
                <w:rFonts w:eastAsia="Times New Roman" w:cstheme="minorHAnsi"/>
              </w:rPr>
            </w:pPr>
            <w:r w:rsidRPr="006262BC">
              <w:rPr>
                <w:rFonts w:eastAsia="Times New Roman" w:cstheme="minorHAnsi"/>
                <w:b/>
                <w:bCs/>
              </w:rPr>
              <w:t>Commercial Extreme</w:t>
            </w:r>
            <w:r w:rsidRPr="006262BC">
              <w:rPr>
                <w:rFonts w:eastAsia="Times New Roman" w:cstheme="minorHAnsi"/>
              </w:rPr>
              <w:t xml:space="preserve"> – High-performance inverters designed for large-scale commercial and industrial applications. </w:t>
            </w:r>
          </w:p>
        </w:tc>
      </w:tr>
    </w:tbl>
    <w:p w:rsidR="005A04DA" w:rsidRPr="007F6CCD" w:rsidRDefault="005A04DA">
      <w:pPr>
        <w:spacing w:after="0" w:line="240" w:lineRule="auto"/>
        <w:rPr>
          <w:rFonts w:eastAsia="Times New Roman" w:cstheme="minorHAnsi"/>
          <w:sz w:val="24"/>
          <w:szCs w:val="24"/>
        </w:rPr>
      </w:pPr>
    </w:p>
    <w:tbl>
      <w:tblPr>
        <w:tblW w:w="954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09"/>
        <w:gridCol w:w="3978"/>
        <w:gridCol w:w="1841"/>
        <w:gridCol w:w="1812"/>
      </w:tblGrid>
      <w:tr w:rsidR="005A04DA" w:rsidRPr="007F6CCD">
        <w:trPr>
          <w:tblHeader/>
          <w:tblCellSpacing w:w="15" w:type="dxa"/>
          <w:jc w:val="center"/>
        </w:trPr>
        <w:tc>
          <w:tcPr>
            <w:tcW w:w="1864" w:type="dxa"/>
            <w:vAlign w:val="center"/>
          </w:tcPr>
          <w:p w:rsidR="005A04DA" w:rsidRPr="007F6CCD" w:rsidRDefault="00C12593">
            <w:pPr>
              <w:spacing w:after="0" w:line="240" w:lineRule="auto"/>
              <w:jc w:val="center"/>
              <w:rPr>
                <w:rFonts w:eastAsia="Times New Roman" w:cstheme="minorHAnsi"/>
                <w:b/>
                <w:bCs/>
                <w:sz w:val="24"/>
                <w:szCs w:val="24"/>
              </w:rPr>
            </w:pPr>
            <w:r w:rsidRPr="007F6CCD">
              <w:rPr>
                <w:rFonts w:eastAsia="Times New Roman" w:cstheme="minorHAnsi"/>
                <w:b/>
                <w:bCs/>
                <w:sz w:val="24"/>
                <w:szCs w:val="24"/>
              </w:rPr>
              <w:t>Model</w:t>
            </w:r>
          </w:p>
        </w:tc>
        <w:tc>
          <w:tcPr>
            <w:tcW w:w="3948" w:type="dxa"/>
            <w:vAlign w:val="center"/>
          </w:tcPr>
          <w:p w:rsidR="005A04DA" w:rsidRPr="007F6CCD" w:rsidRDefault="00C12593">
            <w:pPr>
              <w:spacing w:after="0" w:line="240" w:lineRule="auto"/>
              <w:jc w:val="center"/>
              <w:rPr>
                <w:rFonts w:eastAsia="Times New Roman" w:cstheme="minorHAnsi"/>
                <w:b/>
                <w:bCs/>
                <w:sz w:val="24"/>
                <w:szCs w:val="24"/>
              </w:rPr>
            </w:pPr>
            <w:r w:rsidRPr="007F6CCD">
              <w:rPr>
                <w:rFonts w:eastAsia="Times New Roman" w:cstheme="minorHAnsi"/>
                <w:b/>
                <w:bCs/>
                <w:sz w:val="24"/>
                <w:szCs w:val="24"/>
              </w:rPr>
              <w:t>Type</w:t>
            </w:r>
          </w:p>
        </w:tc>
        <w:tc>
          <w:tcPr>
            <w:tcW w:w="1811" w:type="dxa"/>
            <w:vAlign w:val="center"/>
          </w:tcPr>
          <w:p w:rsidR="005A04DA" w:rsidRPr="007F6CCD" w:rsidRDefault="00C12593">
            <w:pPr>
              <w:spacing w:after="0" w:line="240" w:lineRule="auto"/>
              <w:jc w:val="center"/>
              <w:rPr>
                <w:rFonts w:eastAsia="Times New Roman" w:cstheme="minorHAnsi"/>
                <w:b/>
                <w:bCs/>
                <w:sz w:val="24"/>
                <w:szCs w:val="24"/>
              </w:rPr>
            </w:pPr>
            <w:r w:rsidRPr="007F6CCD">
              <w:rPr>
                <w:rFonts w:eastAsia="Times New Roman" w:cstheme="minorHAnsi"/>
                <w:b/>
                <w:bCs/>
                <w:sz w:val="24"/>
                <w:szCs w:val="24"/>
              </w:rPr>
              <w:t>DVC Support</w:t>
            </w:r>
          </w:p>
        </w:tc>
        <w:tc>
          <w:tcPr>
            <w:tcW w:w="0" w:type="auto"/>
            <w:vAlign w:val="center"/>
          </w:tcPr>
          <w:p w:rsidR="005A04DA" w:rsidRPr="007F6CCD" w:rsidRDefault="00C12593">
            <w:pPr>
              <w:spacing w:after="0" w:line="240" w:lineRule="auto"/>
              <w:jc w:val="center"/>
              <w:rPr>
                <w:rFonts w:eastAsia="Times New Roman" w:cstheme="minorHAnsi"/>
                <w:b/>
                <w:bCs/>
                <w:sz w:val="24"/>
                <w:szCs w:val="24"/>
              </w:rPr>
            </w:pPr>
            <w:r w:rsidRPr="007F6CCD">
              <w:rPr>
                <w:rFonts w:eastAsia="Times New Roman" w:cstheme="minorHAnsi"/>
                <w:b/>
                <w:bCs/>
                <w:sz w:val="24"/>
                <w:szCs w:val="24"/>
              </w:rPr>
              <w:t>Hybrid Capability</w:t>
            </w:r>
          </w:p>
        </w:tc>
      </w:tr>
      <w:tr w:rsidR="005A04DA" w:rsidRPr="007F6CCD">
        <w:trPr>
          <w:tblCellSpacing w:w="15" w:type="dxa"/>
          <w:jc w:val="center"/>
        </w:trPr>
        <w:tc>
          <w:tcPr>
            <w:tcW w:w="1864" w:type="dxa"/>
            <w:vAlign w:val="center"/>
          </w:tcPr>
          <w:p w:rsidR="005A04DA" w:rsidRPr="007F6CCD" w:rsidRDefault="00C12593">
            <w:pPr>
              <w:spacing w:after="0" w:line="240" w:lineRule="auto"/>
              <w:rPr>
                <w:rFonts w:eastAsia="Times New Roman" w:cstheme="minorHAnsi"/>
                <w:sz w:val="24"/>
                <w:szCs w:val="24"/>
              </w:rPr>
            </w:pPr>
            <w:r w:rsidRPr="007F6CCD">
              <w:rPr>
                <w:rFonts w:eastAsia="Times New Roman" w:cstheme="minorHAnsi"/>
                <w:b/>
                <w:bCs/>
                <w:sz w:val="24"/>
                <w:szCs w:val="24"/>
              </w:rPr>
              <w:t>SG5.0RS</w:t>
            </w:r>
          </w:p>
        </w:tc>
        <w:tc>
          <w:tcPr>
            <w:tcW w:w="3948" w:type="dxa"/>
            <w:vAlign w:val="center"/>
          </w:tcPr>
          <w:p w:rsidR="005A04DA" w:rsidRPr="007F6CCD" w:rsidRDefault="00C12593">
            <w:pPr>
              <w:spacing w:after="0" w:line="240" w:lineRule="auto"/>
              <w:rPr>
                <w:rFonts w:eastAsia="Times New Roman" w:cstheme="minorHAnsi"/>
                <w:sz w:val="24"/>
                <w:szCs w:val="24"/>
              </w:rPr>
            </w:pPr>
            <w:r w:rsidRPr="007F6CCD">
              <w:rPr>
                <w:rFonts w:eastAsia="Times New Roman" w:cstheme="minorHAnsi"/>
                <w:sz w:val="24"/>
                <w:szCs w:val="24"/>
              </w:rPr>
              <w:t>Residential Single-Phase</w:t>
            </w:r>
          </w:p>
        </w:tc>
        <w:tc>
          <w:tcPr>
            <w:tcW w:w="1811" w:type="dxa"/>
            <w:vAlign w:val="center"/>
          </w:tcPr>
          <w:p w:rsidR="005A04DA" w:rsidRPr="007F6CCD" w:rsidRDefault="00C12593">
            <w:pPr>
              <w:spacing w:after="0" w:line="240" w:lineRule="auto"/>
              <w:jc w:val="center"/>
              <w:rPr>
                <w:rFonts w:eastAsia="Times New Roman" w:cstheme="minorHAnsi"/>
                <w:sz w:val="24"/>
                <w:szCs w:val="24"/>
              </w:rPr>
            </w:pPr>
            <w:r w:rsidRPr="007F6CCD">
              <w:rPr>
                <w:rFonts w:eastAsia="Times New Roman" w:cstheme="minorHAnsi"/>
                <w:sz w:val="24"/>
                <w:szCs w:val="24"/>
              </w:rPr>
              <w:t>Yes</w:t>
            </w:r>
          </w:p>
        </w:tc>
        <w:tc>
          <w:tcPr>
            <w:tcW w:w="0" w:type="auto"/>
            <w:vAlign w:val="center"/>
          </w:tcPr>
          <w:p w:rsidR="005A04DA" w:rsidRPr="007F6CCD" w:rsidRDefault="00C12593">
            <w:pPr>
              <w:spacing w:after="0" w:line="240" w:lineRule="auto"/>
              <w:jc w:val="center"/>
              <w:rPr>
                <w:rFonts w:eastAsia="Times New Roman" w:cstheme="minorHAnsi"/>
                <w:sz w:val="24"/>
                <w:szCs w:val="24"/>
              </w:rPr>
            </w:pPr>
            <w:r w:rsidRPr="007F6CCD">
              <w:rPr>
                <w:rFonts w:eastAsia="Times New Roman" w:cstheme="minorHAnsi"/>
                <w:sz w:val="24"/>
                <w:szCs w:val="24"/>
              </w:rPr>
              <w:t>No</w:t>
            </w:r>
          </w:p>
        </w:tc>
      </w:tr>
      <w:tr w:rsidR="005A04DA" w:rsidRPr="007F6CCD">
        <w:trPr>
          <w:tblCellSpacing w:w="15" w:type="dxa"/>
          <w:jc w:val="center"/>
        </w:trPr>
        <w:tc>
          <w:tcPr>
            <w:tcW w:w="1864" w:type="dxa"/>
            <w:vAlign w:val="center"/>
          </w:tcPr>
          <w:p w:rsidR="005A04DA" w:rsidRPr="007F6CCD" w:rsidRDefault="00C12593">
            <w:pPr>
              <w:spacing w:after="0" w:line="240" w:lineRule="auto"/>
              <w:rPr>
                <w:rFonts w:eastAsia="Times New Roman" w:cstheme="minorHAnsi"/>
                <w:sz w:val="24"/>
                <w:szCs w:val="24"/>
              </w:rPr>
            </w:pPr>
            <w:r w:rsidRPr="007F6CCD">
              <w:rPr>
                <w:rFonts w:eastAsia="Times New Roman" w:cstheme="minorHAnsi"/>
                <w:b/>
                <w:bCs/>
                <w:sz w:val="24"/>
                <w:szCs w:val="24"/>
              </w:rPr>
              <w:t>SG5.0RT</w:t>
            </w:r>
          </w:p>
        </w:tc>
        <w:tc>
          <w:tcPr>
            <w:tcW w:w="3948" w:type="dxa"/>
            <w:vAlign w:val="center"/>
          </w:tcPr>
          <w:p w:rsidR="005A04DA" w:rsidRPr="007F6CCD" w:rsidRDefault="00C12593">
            <w:pPr>
              <w:spacing w:after="0" w:line="240" w:lineRule="auto"/>
              <w:rPr>
                <w:rFonts w:eastAsia="Times New Roman" w:cstheme="minorHAnsi"/>
                <w:sz w:val="24"/>
                <w:szCs w:val="24"/>
              </w:rPr>
            </w:pPr>
            <w:r w:rsidRPr="007F6CCD">
              <w:rPr>
                <w:rFonts w:eastAsia="Times New Roman" w:cstheme="minorHAnsi"/>
                <w:sz w:val="24"/>
                <w:szCs w:val="24"/>
              </w:rPr>
              <w:t>Residential Three-Phase</w:t>
            </w:r>
          </w:p>
        </w:tc>
        <w:tc>
          <w:tcPr>
            <w:tcW w:w="1811" w:type="dxa"/>
            <w:vAlign w:val="center"/>
          </w:tcPr>
          <w:p w:rsidR="005A04DA" w:rsidRPr="007F6CCD" w:rsidRDefault="00C12593">
            <w:pPr>
              <w:spacing w:after="0" w:line="240" w:lineRule="auto"/>
              <w:jc w:val="center"/>
              <w:rPr>
                <w:rFonts w:eastAsia="Times New Roman" w:cstheme="minorHAnsi"/>
                <w:sz w:val="24"/>
                <w:szCs w:val="24"/>
              </w:rPr>
            </w:pPr>
            <w:r w:rsidRPr="007F6CCD">
              <w:rPr>
                <w:rFonts w:eastAsia="Times New Roman" w:cstheme="minorHAnsi"/>
                <w:sz w:val="24"/>
                <w:szCs w:val="24"/>
              </w:rPr>
              <w:t>Yes</w:t>
            </w:r>
          </w:p>
        </w:tc>
        <w:tc>
          <w:tcPr>
            <w:tcW w:w="0" w:type="auto"/>
            <w:vAlign w:val="center"/>
          </w:tcPr>
          <w:p w:rsidR="005A04DA" w:rsidRPr="007F6CCD" w:rsidRDefault="00C12593">
            <w:pPr>
              <w:spacing w:after="0" w:line="240" w:lineRule="auto"/>
              <w:jc w:val="center"/>
              <w:rPr>
                <w:rFonts w:eastAsia="Times New Roman" w:cstheme="minorHAnsi"/>
                <w:sz w:val="24"/>
                <w:szCs w:val="24"/>
              </w:rPr>
            </w:pPr>
            <w:r w:rsidRPr="007F6CCD">
              <w:rPr>
                <w:rFonts w:eastAsia="Times New Roman" w:cstheme="minorHAnsi"/>
                <w:sz w:val="24"/>
                <w:szCs w:val="24"/>
              </w:rPr>
              <w:t>No</w:t>
            </w:r>
          </w:p>
        </w:tc>
      </w:tr>
      <w:tr w:rsidR="005A04DA" w:rsidRPr="007F6CCD">
        <w:trPr>
          <w:tblCellSpacing w:w="15" w:type="dxa"/>
          <w:jc w:val="center"/>
        </w:trPr>
        <w:tc>
          <w:tcPr>
            <w:tcW w:w="1864" w:type="dxa"/>
            <w:vAlign w:val="center"/>
          </w:tcPr>
          <w:p w:rsidR="005A04DA" w:rsidRPr="007F6CCD" w:rsidRDefault="00C12593">
            <w:pPr>
              <w:spacing w:after="0" w:line="240" w:lineRule="auto"/>
              <w:rPr>
                <w:rFonts w:eastAsia="Times New Roman" w:cstheme="minorHAnsi"/>
                <w:sz w:val="24"/>
                <w:szCs w:val="24"/>
              </w:rPr>
            </w:pPr>
            <w:r w:rsidRPr="007F6CCD">
              <w:rPr>
                <w:rFonts w:eastAsia="Times New Roman" w:cstheme="minorHAnsi"/>
                <w:b/>
                <w:bCs/>
                <w:sz w:val="24"/>
                <w:szCs w:val="24"/>
              </w:rPr>
              <w:t>SG5.0RS-ADA</w:t>
            </w:r>
          </w:p>
        </w:tc>
        <w:tc>
          <w:tcPr>
            <w:tcW w:w="3948" w:type="dxa"/>
            <w:vAlign w:val="center"/>
          </w:tcPr>
          <w:p w:rsidR="005A04DA" w:rsidRPr="007F6CCD" w:rsidRDefault="00C12593">
            <w:pPr>
              <w:spacing w:after="0" w:line="240" w:lineRule="auto"/>
              <w:rPr>
                <w:rFonts w:eastAsia="Times New Roman" w:cstheme="minorHAnsi"/>
                <w:sz w:val="24"/>
                <w:szCs w:val="24"/>
              </w:rPr>
            </w:pPr>
            <w:r w:rsidRPr="007F6CCD">
              <w:rPr>
                <w:rFonts w:eastAsia="Times New Roman" w:cstheme="minorHAnsi"/>
                <w:sz w:val="24"/>
                <w:szCs w:val="24"/>
              </w:rPr>
              <w:t>Residential Single-Phase (Advanced)</w:t>
            </w:r>
          </w:p>
        </w:tc>
        <w:tc>
          <w:tcPr>
            <w:tcW w:w="1811" w:type="dxa"/>
            <w:vAlign w:val="center"/>
          </w:tcPr>
          <w:p w:rsidR="005A04DA" w:rsidRPr="007F6CCD" w:rsidRDefault="00C12593">
            <w:pPr>
              <w:spacing w:after="0" w:line="240" w:lineRule="auto"/>
              <w:jc w:val="center"/>
              <w:rPr>
                <w:rFonts w:eastAsia="Times New Roman" w:cstheme="minorHAnsi"/>
                <w:sz w:val="24"/>
                <w:szCs w:val="24"/>
              </w:rPr>
            </w:pPr>
            <w:r w:rsidRPr="007F6CCD">
              <w:rPr>
                <w:rFonts w:eastAsia="Times New Roman" w:cstheme="minorHAnsi"/>
                <w:sz w:val="24"/>
                <w:szCs w:val="24"/>
              </w:rPr>
              <w:t>Yes</w:t>
            </w:r>
          </w:p>
        </w:tc>
        <w:tc>
          <w:tcPr>
            <w:tcW w:w="0" w:type="auto"/>
            <w:vAlign w:val="center"/>
          </w:tcPr>
          <w:p w:rsidR="005A04DA" w:rsidRPr="007F6CCD" w:rsidRDefault="00C12593">
            <w:pPr>
              <w:spacing w:after="0" w:line="240" w:lineRule="auto"/>
              <w:jc w:val="center"/>
              <w:rPr>
                <w:rFonts w:eastAsia="Times New Roman" w:cstheme="minorHAnsi"/>
                <w:sz w:val="24"/>
                <w:szCs w:val="24"/>
              </w:rPr>
            </w:pPr>
            <w:r w:rsidRPr="007F6CCD">
              <w:rPr>
                <w:rFonts w:eastAsia="Times New Roman" w:cstheme="minorHAnsi"/>
                <w:sz w:val="24"/>
                <w:szCs w:val="24"/>
              </w:rPr>
              <w:t>No</w:t>
            </w:r>
          </w:p>
        </w:tc>
      </w:tr>
      <w:tr w:rsidR="005A04DA" w:rsidRPr="007F6CCD">
        <w:trPr>
          <w:tblCellSpacing w:w="15" w:type="dxa"/>
          <w:jc w:val="center"/>
        </w:trPr>
        <w:tc>
          <w:tcPr>
            <w:tcW w:w="1864" w:type="dxa"/>
            <w:vAlign w:val="center"/>
          </w:tcPr>
          <w:p w:rsidR="005A04DA" w:rsidRPr="007F6CCD" w:rsidRDefault="00C12593">
            <w:pPr>
              <w:spacing w:after="0" w:line="240" w:lineRule="auto"/>
              <w:rPr>
                <w:rFonts w:eastAsia="Times New Roman" w:cstheme="minorHAnsi"/>
                <w:sz w:val="24"/>
                <w:szCs w:val="24"/>
              </w:rPr>
            </w:pPr>
            <w:r w:rsidRPr="007F6CCD">
              <w:rPr>
                <w:rFonts w:eastAsia="Times New Roman" w:cstheme="minorHAnsi"/>
                <w:b/>
                <w:bCs/>
                <w:sz w:val="24"/>
                <w:szCs w:val="24"/>
              </w:rPr>
              <w:t>SH5.0RS</w:t>
            </w:r>
          </w:p>
        </w:tc>
        <w:tc>
          <w:tcPr>
            <w:tcW w:w="3948" w:type="dxa"/>
            <w:vAlign w:val="center"/>
          </w:tcPr>
          <w:p w:rsidR="005A04DA" w:rsidRPr="007F6CCD" w:rsidRDefault="00C12593">
            <w:pPr>
              <w:spacing w:after="0" w:line="240" w:lineRule="auto"/>
              <w:rPr>
                <w:rFonts w:eastAsia="Times New Roman" w:cstheme="minorHAnsi"/>
                <w:sz w:val="24"/>
                <w:szCs w:val="24"/>
              </w:rPr>
            </w:pPr>
            <w:r w:rsidRPr="007F6CCD">
              <w:rPr>
                <w:rFonts w:eastAsia="Times New Roman" w:cstheme="minorHAnsi"/>
                <w:sz w:val="24"/>
                <w:szCs w:val="24"/>
              </w:rPr>
              <w:t>Residential Hybrid</w:t>
            </w:r>
          </w:p>
        </w:tc>
        <w:tc>
          <w:tcPr>
            <w:tcW w:w="1811" w:type="dxa"/>
            <w:vAlign w:val="center"/>
          </w:tcPr>
          <w:p w:rsidR="005A04DA" w:rsidRPr="007F6CCD" w:rsidRDefault="00C12593">
            <w:pPr>
              <w:spacing w:after="0" w:line="240" w:lineRule="auto"/>
              <w:jc w:val="center"/>
              <w:rPr>
                <w:rFonts w:eastAsia="Times New Roman" w:cstheme="minorHAnsi"/>
                <w:sz w:val="24"/>
                <w:szCs w:val="24"/>
              </w:rPr>
            </w:pPr>
            <w:r w:rsidRPr="007F6CCD">
              <w:rPr>
                <w:rFonts w:eastAsia="Times New Roman" w:cstheme="minorHAnsi"/>
                <w:sz w:val="24"/>
                <w:szCs w:val="24"/>
              </w:rPr>
              <w:t>Yes</w:t>
            </w:r>
          </w:p>
        </w:tc>
        <w:tc>
          <w:tcPr>
            <w:tcW w:w="0" w:type="auto"/>
            <w:vAlign w:val="center"/>
          </w:tcPr>
          <w:p w:rsidR="005A04DA" w:rsidRPr="007F6CCD" w:rsidRDefault="00C12593">
            <w:pPr>
              <w:spacing w:after="0" w:line="240" w:lineRule="auto"/>
              <w:jc w:val="center"/>
              <w:rPr>
                <w:rFonts w:eastAsia="Times New Roman" w:cstheme="minorHAnsi"/>
                <w:sz w:val="24"/>
                <w:szCs w:val="24"/>
              </w:rPr>
            </w:pPr>
            <w:r w:rsidRPr="007F6CCD">
              <w:rPr>
                <w:rFonts w:eastAsia="Times New Roman" w:cstheme="minorHAnsi"/>
                <w:sz w:val="24"/>
                <w:szCs w:val="24"/>
              </w:rPr>
              <w:t>Yes</w:t>
            </w:r>
          </w:p>
        </w:tc>
      </w:tr>
      <w:tr w:rsidR="005A04DA" w:rsidRPr="007F6CCD">
        <w:trPr>
          <w:tblCellSpacing w:w="15" w:type="dxa"/>
          <w:jc w:val="center"/>
        </w:trPr>
        <w:tc>
          <w:tcPr>
            <w:tcW w:w="1864" w:type="dxa"/>
            <w:vAlign w:val="center"/>
          </w:tcPr>
          <w:p w:rsidR="005A04DA" w:rsidRPr="007F6CCD" w:rsidRDefault="00C12593">
            <w:pPr>
              <w:spacing w:after="0" w:line="240" w:lineRule="auto"/>
              <w:rPr>
                <w:rFonts w:eastAsia="Times New Roman" w:cstheme="minorHAnsi"/>
                <w:sz w:val="24"/>
                <w:szCs w:val="24"/>
              </w:rPr>
            </w:pPr>
            <w:r w:rsidRPr="007F6CCD">
              <w:rPr>
                <w:rFonts w:eastAsia="Times New Roman" w:cstheme="minorHAnsi"/>
                <w:b/>
                <w:bCs/>
                <w:sz w:val="24"/>
                <w:szCs w:val="24"/>
              </w:rPr>
              <w:t>SG33CX</w:t>
            </w:r>
          </w:p>
        </w:tc>
        <w:tc>
          <w:tcPr>
            <w:tcW w:w="3948" w:type="dxa"/>
            <w:vAlign w:val="center"/>
          </w:tcPr>
          <w:p w:rsidR="005A04DA" w:rsidRPr="007F6CCD" w:rsidRDefault="00C12593">
            <w:pPr>
              <w:spacing w:after="0" w:line="240" w:lineRule="auto"/>
              <w:rPr>
                <w:rFonts w:eastAsia="Times New Roman" w:cstheme="minorHAnsi"/>
                <w:sz w:val="24"/>
                <w:szCs w:val="24"/>
              </w:rPr>
            </w:pPr>
            <w:r w:rsidRPr="007F6CCD">
              <w:rPr>
                <w:rFonts w:eastAsia="Times New Roman" w:cstheme="minorHAnsi"/>
                <w:sz w:val="24"/>
                <w:szCs w:val="24"/>
              </w:rPr>
              <w:t>Commercial Three-Phase</w:t>
            </w:r>
          </w:p>
        </w:tc>
        <w:tc>
          <w:tcPr>
            <w:tcW w:w="1811" w:type="dxa"/>
            <w:vAlign w:val="center"/>
          </w:tcPr>
          <w:p w:rsidR="005A04DA" w:rsidRPr="007F6CCD" w:rsidRDefault="00C12593">
            <w:pPr>
              <w:spacing w:after="0" w:line="240" w:lineRule="auto"/>
              <w:jc w:val="center"/>
              <w:rPr>
                <w:rFonts w:eastAsia="Times New Roman" w:cstheme="minorHAnsi"/>
                <w:sz w:val="24"/>
                <w:szCs w:val="24"/>
              </w:rPr>
            </w:pPr>
            <w:r w:rsidRPr="007F6CCD">
              <w:rPr>
                <w:rFonts w:eastAsia="Times New Roman" w:cstheme="minorHAnsi"/>
                <w:sz w:val="24"/>
                <w:szCs w:val="24"/>
              </w:rPr>
              <w:t>Yes</w:t>
            </w:r>
          </w:p>
        </w:tc>
        <w:tc>
          <w:tcPr>
            <w:tcW w:w="0" w:type="auto"/>
            <w:vAlign w:val="center"/>
          </w:tcPr>
          <w:p w:rsidR="005A04DA" w:rsidRPr="007F6CCD" w:rsidRDefault="00C12593">
            <w:pPr>
              <w:spacing w:after="0" w:line="240" w:lineRule="auto"/>
              <w:jc w:val="center"/>
              <w:rPr>
                <w:rFonts w:eastAsia="Times New Roman" w:cstheme="minorHAnsi"/>
                <w:sz w:val="24"/>
                <w:szCs w:val="24"/>
              </w:rPr>
            </w:pPr>
            <w:r w:rsidRPr="007F6CCD">
              <w:rPr>
                <w:rFonts w:eastAsia="Times New Roman" w:cstheme="minorHAnsi"/>
                <w:sz w:val="24"/>
                <w:szCs w:val="24"/>
              </w:rPr>
              <w:t>No</w:t>
            </w:r>
          </w:p>
        </w:tc>
      </w:tr>
    </w:tbl>
    <w:p w:rsidR="005A04DA" w:rsidRPr="007F6CCD" w:rsidRDefault="00C12593">
      <w:pPr>
        <w:pStyle w:val="NormalWeb"/>
        <w:rPr>
          <w:rFonts w:asciiTheme="minorHAnsi" w:hAnsiTheme="minorHAnsi" w:cstheme="minorHAnsi"/>
        </w:rPr>
      </w:pPr>
      <w:r w:rsidRPr="007F6CCD">
        <w:rPr>
          <w:rFonts w:asciiTheme="minorHAnsi" w:hAnsiTheme="minorHAnsi" w:cstheme="minorHAnsi"/>
        </w:rPr>
        <w:t xml:space="preserve">Example: </w:t>
      </w:r>
      <w:proofErr w:type="spellStart"/>
      <w:r w:rsidRPr="007F6CCD">
        <w:rPr>
          <w:rStyle w:val="Strong"/>
          <w:rFonts w:asciiTheme="minorHAnsi" w:hAnsiTheme="minorHAnsi" w:cstheme="minorHAnsi"/>
        </w:rPr>
        <w:t>Sungrow</w:t>
      </w:r>
      <w:proofErr w:type="spellEnd"/>
      <w:r w:rsidRPr="007F6CCD">
        <w:rPr>
          <w:rStyle w:val="Strong"/>
          <w:rFonts w:asciiTheme="minorHAnsi" w:hAnsiTheme="minorHAnsi" w:cstheme="minorHAnsi"/>
        </w:rPr>
        <w:t xml:space="preserve"> SG20RT</w:t>
      </w:r>
      <w:r w:rsidRPr="007F6CCD">
        <w:rPr>
          <w:rFonts w:asciiTheme="minorHAnsi" w:hAnsiTheme="minorHAnsi" w:cstheme="minorHAnsi"/>
        </w:rPr>
        <w:t>Here’s why:</w:t>
      </w:r>
    </w:p>
    <w:p w:rsidR="005A04DA" w:rsidRPr="007F6CCD" w:rsidRDefault="00C12593">
      <w:pPr>
        <w:pStyle w:val="NormalWeb"/>
        <w:numPr>
          <w:ilvl w:val="0"/>
          <w:numId w:val="13"/>
        </w:numPr>
        <w:rPr>
          <w:rFonts w:asciiTheme="minorHAnsi" w:hAnsiTheme="minorHAnsi" w:cstheme="minorHAnsi"/>
        </w:rPr>
      </w:pPr>
      <w:r w:rsidRPr="007F6CCD">
        <w:rPr>
          <w:rStyle w:val="Strong"/>
          <w:rFonts w:asciiTheme="minorHAnsi" w:hAnsiTheme="minorHAnsi" w:cstheme="minorHAnsi"/>
        </w:rPr>
        <w:t xml:space="preserve">SG: </w:t>
      </w:r>
      <w:proofErr w:type="spellStart"/>
      <w:r w:rsidRPr="007F6CCD">
        <w:rPr>
          <w:rFonts w:asciiTheme="minorHAnsi" w:hAnsiTheme="minorHAnsi" w:cstheme="minorHAnsi"/>
        </w:rPr>
        <w:t>Sungrow</w:t>
      </w:r>
      <w:proofErr w:type="spellEnd"/>
    </w:p>
    <w:p w:rsidR="005A04DA" w:rsidRPr="007F6CCD" w:rsidRDefault="00C12593">
      <w:pPr>
        <w:pStyle w:val="NormalWeb"/>
        <w:numPr>
          <w:ilvl w:val="0"/>
          <w:numId w:val="13"/>
        </w:numPr>
        <w:rPr>
          <w:rFonts w:asciiTheme="minorHAnsi" w:hAnsiTheme="minorHAnsi" w:cstheme="minorHAnsi"/>
        </w:rPr>
      </w:pPr>
      <w:r w:rsidRPr="007F6CCD">
        <w:rPr>
          <w:rStyle w:val="Strong"/>
          <w:rFonts w:asciiTheme="minorHAnsi" w:hAnsiTheme="minorHAnsi" w:cstheme="minorHAnsi"/>
        </w:rPr>
        <w:t>20:</w:t>
      </w:r>
      <w:r w:rsidRPr="007F6CCD">
        <w:rPr>
          <w:rFonts w:asciiTheme="minorHAnsi" w:hAnsiTheme="minorHAnsi" w:cstheme="minorHAnsi"/>
        </w:rPr>
        <w:t xml:space="preserve"> 20 kW rated power</w:t>
      </w:r>
    </w:p>
    <w:p w:rsidR="005A04DA" w:rsidRPr="007F6CCD" w:rsidRDefault="00C12593">
      <w:pPr>
        <w:pStyle w:val="NormalWeb"/>
        <w:numPr>
          <w:ilvl w:val="0"/>
          <w:numId w:val="13"/>
        </w:numPr>
        <w:rPr>
          <w:rFonts w:asciiTheme="minorHAnsi" w:hAnsiTheme="minorHAnsi" w:cstheme="minorHAnsi"/>
        </w:rPr>
      </w:pPr>
      <w:r w:rsidRPr="007F6CCD">
        <w:rPr>
          <w:rStyle w:val="Strong"/>
          <w:rFonts w:asciiTheme="minorHAnsi" w:hAnsiTheme="minorHAnsi" w:cstheme="minorHAnsi"/>
        </w:rPr>
        <w:t>R:</w:t>
      </w:r>
      <w:r w:rsidRPr="007F6CCD">
        <w:rPr>
          <w:rFonts w:asciiTheme="minorHAnsi" w:hAnsiTheme="minorHAnsi" w:cstheme="minorHAnsi"/>
        </w:rPr>
        <w:t xml:space="preserve"> Residential / Rooftop</w:t>
      </w:r>
    </w:p>
    <w:p w:rsidR="005A04DA" w:rsidRPr="007F6CCD" w:rsidRDefault="00C12593">
      <w:pPr>
        <w:pStyle w:val="NormalWeb"/>
        <w:numPr>
          <w:ilvl w:val="0"/>
          <w:numId w:val="13"/>
        </w:numPr>
        <w:rPr>
          <w:rFonts w:asciiTheme="minorHAnsi" w:hAnsiTheme="minorHAnsi" w:cstheme="minorHAnsi"/>
        </w:rPr>
      </w:pPr>
      <w:r w:rsidRPr="007F6CCD">
        <w:rPr>
          <w:rStyle w:val="Strong"/>
          <w:rFonts w:asciiTheme="minorHAnsi" w:hAnsiTheme="minorHAnsi" w:cstheme="minorHAnsi"/>
        </w:rPr>
        <w:t>T:</w:t>
      </w:r>
      <w:r w:rsidRPr="007F6CCD">
        <w:rPr>
          <w:rFonts w:asciiTheme="minorHAnsi" w:hAnsiTheme="minorHAnsi" w:cstheme="minorHAnsi"/>
        </w:rPr>
        <w:t xml:space="preserve"> Three-phase</w:t>
      </w:r>
    </w:p>
    <w:p w:rsidR="005A04DA" w:rsidRPr="007F6CCD" w:rsidRDefault="005A04DA">
      <w:pPr>
        <w:spacing w:before="100" w:beforeAutospacing="1" w:after="100" w:afterAutospacing="1" w:line="240" w:lineRule="auto"/>
        <w:rPr>
          <w:rFonts w:eastAsia="Times New Roman" w:cstheme="minorHAnsi"/>
          <w:sz w:val="24"/>
          <w:szCs w:val="24"/>
        </w:rPr>
      </w:pPr>
    </w:p>
    <w:p w:rsidR="005A04DA" w:rsidRDefault="005A04DA">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Default="00226E47">
      <w:pPr>
        <w:spacing w:before="100" w:beforeAutospacing="1" w:after="100" w:afterAutospacing="1" w:line="240" w:lineRule="auto"/>
        <w:rPr>
          <w:rFonts w:eastAsia="Times New Roman" w:cstheme="minorHAnsi"/>
          <w:sz w:val="24"/>
          <w:szCs w:val="24"/>
        </w:rPr>
      </w:pPr>
    </w:p>
    <w:p w:rsidR="00226E47" w:rsidRPr="007F6CCD" w:rsidRDefault="00226E47">
      <w:pPr>
        <w:spacing w:before="100" w:beforeAutospacing="1" w:after="100" w:afterAutospacing="1" w:line="240" w:lineRule="auto"/>
        <w:rPr>
          <w:rFonts w:eastAsia="Times New Roman" w:cstheme="minorHAnsi"/>
          <w:sz w:val="24"/>
          <w:szCs w:val="24"/>
        </w:rPr>
      </w:pPr>
    </w:p>
    <w:p w:rsidR="005A04DA" w:rsidRPr="007F6CCD" w:rsidRDefault="005A04DA">
      <w:pPr>
        <w:spacing w:before="100" w:beforeAutospacing="1" w:after="100" w:afterAutospacing="1" w:line="240" w:lineRule="auto"/>
        <w:rPr>
          <w:rFonts w:eastAsia="Times New Roman" w:cstheme="minorHAnsi"/>
          <w:sz w:val="24"/>
          <w:szCs w:val="24"/>
        </w:rPr>
      </w:pPr>
    </w:p>
    <w:p w:rsidR="005A04DA" w:rsidRPr="007F6CCD" w:rsidRDefault="005A04DA">
      <w:pPr>
        <w:spacing w:before="100" w:beforeAutospacing="1" w:after="100" w:afterAutospacing="1" w:line="240" w:lineRule="auto"/>
        <w:rPr>
          <w:rFonts w:eastAsia="Times New Roman" w:cstheme="minorHAnsi"/>
          <w:sz w:val="24"/>
          <w:szCs w:val="24"/>
        </w:rPr>
      </w:pPr>
    </w:p>
    <w:p w:rsidR="005A04DA" w:rsidRPr="007F6CCD" w:rsidRDefault="00C12593">
      <w:pPr>
        <w:spacing w:before="200" w:line="360" w:lineRule="auto"/>
        <w:jc w:val="both"/>
        <w:rPr>
          <w:rStyle w:val="Strong"/>
          <w:rFonts w:cstheme="minorHAnsi"/>
          <w:b w:val="0"/>
          <w:bCs w:val="0"/>
          <w:sz w:val="24"/>
          <w:szCs w:val="24"/>
          <w:u w:val="single"/>
        </w:rPr>
      </w:pPr>
      <w:r w:rsidRPr="007F6CCD">
        <w:rPr>
          <w:rFonts w:eastAsia="Times New Roman" w:cstheme="minorHAnsi"/>
          <w:b/>
          <w:sz w:val="24"/>
          <w:szCs w:val="24"/>
          <w:u w:val="single"/>
        </w:rPr>
        <w:lastRenderedPageBreak/>
        <w:t>Manufacture</w:t>
      </w:r>
      <w:r w:rsidRPr="007F6CCD">
        <w:rPr>
          <w:rFonts w:cstheme="minorHAnsi"/>
          <w:b/>
          <w:sz w:val="24"/>
          <w:szCs w:val="24"/>
          <w:u w:val="single"/>
        </w:rPr>
        <w:t xml:space="preserve"> </w:t>
      </w:r>
      <w:r w:rsidRPr="007F6CCD">
        <w:rPr>
          <w:rStyle w:val="Strong"/>
          <w:rFonts w:cstheme="minorHAnsi"/>
          <w:bCs w:val="0"/>
          <w:sz w:val="24"/>
          <w:szCs w:val="24"/>
          <w:u w:val="single"/>
        </w:rPr>
        <w:t>SINENG</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 xml:space="preserve">The </w:t>
      </w:r>
      <w:proofErr w:type="spellStart"/>
      <w:r w:rsidRPr="007F6CCD">
        <w:rPr>
          <w:rFonts w:asciiTheme="minorHAnsi" w:hAnsiTheme="minorHAnsi" w:cstheme="minorHAnsi"/>
        </w:rPr>
        <w:t>Sineng</w:t>
      </w:r>
      <w:proofErr w:type="spellEnd"/>
      <w:r w:rsidRPr="007F6CCD">
        <w:rPr>
          <w:rFonts w:asciiTheme="minorHAnsi" w:hAnsiTheme="minorHAnsi" w:cstheme="minorHAnsi"/>
        </w:rPr>
        <w:t xml:space="preserve"> 1P10K and 3P10K inverters are both on-grid models designed for solar energy systems, but they differ in their phase configuration and intended applications.</w:t>
      </w:r>
    </w:p>
    <w:p w:rsidR="005A04DA" w:rsidRPr="007F6CCD" w:rsidRDefault="00C12593">
      <w:pPr>
        <w:pStyle w:val="NormalWeb"/>
        <w:numPr>
          <w:ilvl w:val="0"/>
          <w:numId w:val="14"/>
        </w:numPr>
        <w:spacing w:before="0" w:beforeAutospacing="0" w:after="0" w:afterAutospacing="0"/>
        <w:rPr>
          <w:rFonts w:asciiTheme="minorHAnsi" w:hAnsiTheme="minorHAnsi" w:cstheme="minorHAnsi"/>
        </w:rPr>
      </w:pPr>
      <w:proofErr w:type="spellStart"/>
      <w:r w:rsidRPr="007F6CCD">
        <w:rPr>
          <w:rFonts w:asciiTheme="minorHAnsi" w:hAnsiTheme="minorHAnsi" w:cstheme="minorHAnsi"/>
        </w:rPr>
        <w:t>Sineng</w:t>
      </w:r>
      <w:proofErr w:type="spellEnd"/>
      <w:r w:rsidRPr="007F6CCD">
        <w:rPr>
          <w:rFonts w:asciiTheme="minorHAnsi" w:hAnsiTheme="minorHAnsi" w:cstheme="minorHAnsi"/>
        </w:rPr>
        <w:t xml:space="preserve"> 1P10K (Single-Phase) (no hybrid)</w:t>
      </w:r>
    </w:p>
    <w:p w:rsidR="005A04DA" w:rsidRPr="007F6CCD" w:rsidRDefault="00C12593">
      <w:pPr>
        <w:pStyle w:val="NormalWeb"/>
        <w:numPr>
          <w:ilvl w:val="0"/>
          <w:numId w:val="14"/>
        </w:numPr>
        <w:spacing w:before="0" w:beforeAutospacing="0" w:after="0" w:afterAutospacing="0"/>
        <w:rPr>
          <w:rFonts w:asciiTheme="minorHAnsi" w:hAnsiTheme="minorHAnsi" w:cstheme="minorHAnsi"/>
        </w:rPr>
      </w:pPr>
      <w:r w:rsidRPr="007F6CCD">
        <w:rPr>
          <w:rFonts w:asciiTheme="minorHAnsi" w:hAnsiTheme="minorHAnsi" w:cstheme="minorHAnsi"/>
        </w:rPr>
        <w:t>3P10K (Three-Phase) (no hybrid)</w:t>
      </w:r>
    </w:p>
    <w:p w:rsidR="005A04DA" w:rsidRPr="007F6CCD" w:rsidRDefault="005A04DA">
      <w:pPr>
        <w:pStyle w:val="NormalWeb"/>
        <w:spacing w:before="0" w:beforeAutospacing="0" w:after="0" w:afterAutospacing="0"/>
        <w:ind w:left="360"/>
        <w:rPr>
          <w:rFonts w:asciiTheme="minorHAnsi" w:hAnsiTheme="minorHAnsi" w:cstheme="minorHAnsi"/>
        </w:rPr>
      </w:pPr>
    </w:p>
    <w:p w:rsidR="005A04DA" w:rsidRPr="007F6CCD" w:rsidRDefault="005A04DA">
      <w:pPr>
        <w:pStyle w:val="NormalWeb"/>
        <w:spacing w:before="0" w:beforeAutospacing="0" w:after="0" w:afterAutospacing="0"/>
        <w:ind w:left="360"/>
        <w:rPr>
          <w:rFonts w:asciiTheme="minorHAnsi" w:hAnsiTheme="minorHAnsi" w:cstheme="minorHAnsi"/>
        </w:rPr>
      </w:pPr>
    </w:p>
    <w:p w:rsidR="005A04DA" w:rsidRPr="007F6CCD" w:rsidRDefault="00C12593">
      <w:pPr>
        <w:pStyle w:val="NormalWeb"/>
        <w:spacing w:before="0" w:beforeAutospacing="0" w:after="0" w:afterAutospacing="0"/>
        <w:ind w:left="360"/>
        <w:rPr>
          <w:rFonts w:asciiTheme="minorHAnsi" w:hAnsiTheme="minorHAnsi" w:cstheme="minorHAnsi"/>
        </w:rPr>
      </w:pPr>
      <w:r w:rsidRPr="007F6CCD">
        <w:rPr>
          <w:rFonts w:asciiTheme="minorHAnsi" w:hAnsiTheme="minorHAnsi" w:cstheme="minorHAnsi"/>
        </w:rPr>
        <w:t>Summary:</w:t>
      </w:r>
    </w:p>
    <w:p w:rsidR="005A04DA" w:rsidRPr="007F6CCD" w:rsidRDefault="005A04DA">
      <w:pPr>
        <w:pStyle w:val="NormalWeb"/>
        <w:spacing w:before="0" w:beforeAutospacing="0" w:after="0" w:afterAutospacing="0"/>
        <w:ind w:left="360"/>
        <w:rPr>
          <w:rFonts w:asciiTheme="minorHAnsi" w:hAnsiTheme="minorHAnsi" w:cstheme="minorHAnsi"/>
        </w:rPr>
      </w:pPr>
    </w:p>
    <w:p w:rsidR="005A04DA" w:rsidRPr="007F6CCD" w:rsidRDefault="00C12593">
      <w:pPr>
        <w:pStyle w:val="NormalWeb"/>
        <w:numPr>
          <w:ilvl w:val="0"/>
          <w:numId w:val="15"/>
        </w:numPr>
        <w:spacing w:before="0" w:beforeAutospacing="0" w:after="0" w:afterAutospacing="0"/>
        <w:rPr>
          <w:rFonts w:asciiTheme="minorHAnsi" w:hAnsiTheme="minorHAnsi" w:cstheme="minorHAnsi"/>
        </w:rPr>
      </w:pPr>
      <w:r w:rsidRPr="007F6CCD">
        <w:rPr>
          <w:rFonts w:asciiTheme="minorHAnsi" w:hAnsiTheme="minorHAnsi" w:cstheme="minorHAnsi"/>
        </w:rPr>
        <w:t>These inverters do not support hybrid.</w:t>
      </w:r>
    </w:p>
    <w:p w:rsidR="005A04DA" w:rsidRPr="007F6CCD" w:rsidRDefault="00C12593">
      <w:pPr>
        <w:pStyle w:val="NormalWeb"/>
        <w:numPr>
          <w:ilvl w:val="0"/>
          <w:numId w:val="15"/>
        </w:numPr>
        <w:spacing w:before="0" w:beforeAutospacing="0" w:after="0" w:afterAutospacing="0"/>
        <w:rPr>
          <w:rFonts w:asciiTheme="minorHAnsi" w:hAnsiTheme="minorHAnsi" w:cstheme="minorHAnsi"/>
        </w:rPr>
      </w:pPr>
      <w:r w:rsidRPr="007F6CCD">
        <w:rPr>
          <w:rFonts w:asciiTheme="minorHAnsi" w:hAnsiTheme="minorHAnsi" w:cstheme="minorHAnsi"/>
        </w:rPr>
        <w:t xml:space="preserve">There is no precise information about dynamic voltage control support, but it is likely to be supported, such they support a wide range of standards: IEC 62109-1/2, IEC61000-6, IEC62116, IEC61727, IEC61683, IEC60068, </w:t>
      </w:r>
      <w:proofErr w:type="gramStart"/>
      <w:r w:rsidRPr="007F6CCD">
        <w:rPr>
          <w:rFonts w:asciiTheme="minorHAnsi" w:hAnsiTheme="minorHAnsi" w:cstheme="minorHAnsi"/>
        </w:rPr>
        <w:t>IEC61000</w:t>
      </w:r>
      <w:proofErr w:type="gramEnd"/>
      <w:r w:rsidRPr="007F6CCD">
        <w:rPr>
          <w:rFonts w:asciiTheme="minorHAnsi" w:hAnsiTheme="minorHAnsi" w:cstheme="minorHAnsi"/>
        </w:rPr>
        <w:t>-3. EN50549-1/2, VDE4105/4110/4120</w:t>
      </w:r>
      <w:r w:rsidRPr="007F6CCD">
        <w:rPr>
          <w:rFonts w:asciiTheme="minorHAnsi" w:eastAsia="MS Gothic" w:hAnsiTheme="minorHAnsi" w:cstheme="minorHAnsi"/>
        </w:rPr>
        <w:t>，</w:t>
      </w:r>
      <w:r w:rsidRPr="007F6CCD">
        <w:rPr>
          <w:rFonts w:asciiTheme="minorHAnsi" w:hAnsiTheme="minorHAnsi" w:cstheme="minorHAnsi"/>
        </w:rPr>
        <w:t xml:space="preserve"> C10/11, CEI-0-16/21, BIS/CEA, NRS097-2 KSC8565, TOR Type A&amp;B, </w:t>
      </w:r>
      <w:proofErr w:type="spellStart"/>
      <w:r w:rsidRPr="007F6CCD">
        <w:rPr>
          <w:rFonts w:asciiTheme="minorHAnsi" w:hAnsiTheme="minorHAnsi" w:cstheme="minorHAnsi"/>
        </w:rPr>
        <w:t>PTPiREE</w:t>
      </w:r>
      <w:proofErr w:type="spellEnd"/>
      <w:r w:rsidRPr="007F6CCD">
        <w:rPr>
          <w:rFonts w:asciiTheme="minorHAnsi" w:hAnsiTheme="minorHAnsi" w:cstheme="minorHAnsi"/>
        </w:rPr>
        <w:t xml:space="preserve"> , MEA/PEA</w:t>
      </w: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5A04DA">
      <w:pPr>
        <w:spacing w:before="200" w:line="360" w:lineRule="auto"/>
        <w:jc w:val="both"/>
        <w:rPr>
          <w:rFonts w:eastAsia="Times New Roman" w:cstheme="minorHAnsi"/>
          <w:b/>
          <w:sz w:val="24"/>
          <w:szCs w:val="24"/>
          <w:u w:val="single"/>
        </w:rPr>
      </w:pPr>
    </w:p>
    <w:p w:rsidR="005A04DA" w:rsidRDefault="00C12593">
      <w:pPr>
        <w:spacing w:before="200" w:line="360" w:lineRule="auto"/>
        <w:jc w:val="both"/>
        <w:rPr>
          <w:rFonts w:eastAsia="Times New Roman" w:cstheme="minorHAnsi"/>
          <w:b/>
          <w:sz w:val="24"/>
          <w:szCs w:val="24"/>
          <w:u w:val="single"/>
        </w:rPr>
      </w:pPr>
      <w:r w:rsidRPr="007F6CCD">
        <w:rPr>
          <w:rFonts w:eastAsia="Times New Roman" w:cstheme="minorHAnsi"/>
          <w:b/>
          <w:sz w:val="24"/>
          <w:szCs w:val="24"/>
          <w:u w:val="single"/>
        </w:rPr>
        <w:lastRenderedPageBreak/>
        <w:t>Manufacture FRONIUS</w:t>
      </w:r>
    </w:p>
    <w:p w:rsidR="00701BB8" w:rsidRPr="007F6CCD" w:rsidRDefault="00701BB8">
      <w:pPr>
        <w:spacing w:before="200" w:line="360" w:lineRule="auto"/>
        <w:jc w:val="both"/>
        <w:rPr>
          <w:rFonts w:eastAsia="Times New Roman" w:cstheme="minorHAnsi"/>
          <w:b/>
          <w:sz w:val="24"/>
          <w:szCs w:val="24"/>
          <w:u w:val="single"/>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23"/>
        <w:gridCol w:w="2091"/>
        <w:gridCol w:w="1503"/>
      </w:tblGrid>
      <w:tr w:rsidR="005A04DA" w:rsidRPr="00701BB8">
        <w:trPr>
          <w:tblHeader/>
          <w:tblCellSpacing w:w="15" w:type="dxa"/>
          <w:jc w:val="center"/>
        </w:trPr>
        <w:tc>
          <w:tcPr>
            <w:tcW w:w="2978" w:type="dxa"/>
            <w:vAlign w:val="center"/>
          </w:tcPr>
          <w:p w:rsidR="005A04DA" w:rsidRPr="00701BB8" w:rsidRDefault="00C12593">
            <w:pPr>
              <w:spacing w:after="0" w:line="240" w:lineRule="auto"/>
              <w:jc w:val="center"/>
              <w:rPr>
                <w:rFonts w:cstheme="minorHAnsi"/>
                <w:b/>
                <w:bCs/>
                <w:sz w:val="20"/>
                <w:szCs w:val="20"/>
              </w:rPr>
            </w:pPr>
            <w:r w:rsidRPr="00701BB8">
              <w:rPr>
                <w:rFonts w:cstheme="minorHAnsi"/>
                <w:b/>
                <w:bCs/>
                <w:sz w:val="20"/>
                <w:szCs w:val="20"/>
              </w:rPr>
              <w:t>Inverter Model</w:t>
            </w:r>
          </w:p>
        </w:tc>
        <w:tc>
          <w:tcPr>
            <w:tcW w:w="2061" w:type="dxa"/>
            <w:vAlign w:val="center"/>
          </w:tcPr>
          <w:p w:rsidR="005A04DA" w:rsidRPr="00701BB8" w:rsidRDefault="00C12593">
            <w:pPr>
              <w:spacing w:after="0" w:line="240" w:lineRule="auto"/>
              <w:jc w:val="center"/>
              <w:rPr>
                <w:rFonts w:cstheme="minorHAnsi"/>
                <w:b/>
                <w:bCs/>
                <w:sz w:val="20"/>
                <w:szCs w:val="20"/>
              </w:rPr>
            </w:pPr>
            <w:r w:rsidRPr="00701BB8">
              <w:rPr>
                <w:rFonts w:cstheme="minorHAnsi"/>
                <w:b/>
                <w:bCs/>
                <w:sz w:val="20"/>
                <w:szCs w:val="20"/>
              </w:rPr>
              <w:t>Dynamic Voltage</w:t>
            </w:r>
          </w:p>
          <w:p w:rsidR="005A04DA" w:rsidRPr="00701BB8" w:rsidRDefault="00C12593">
            <w:pPr>
              <w:spacing w:after="0" w:line="240" w:lineRule="auto"/>
              <w:jc w:val="center"/>
              <w:rPr>
                <w:rFonts w:cstheme="minorHAnsi"/>
                <w:b/>
                <w:bCs/>
                <w:sz w:val="20"/>
                <w:szCs w:val="20"/>
              </w:rPr>
            </w:pPr>
            <w:r w:rsidRPr="00701BB8">
              <w:rPr>
                <w:rFonts w:cstheme="minorHAnsi"/>
                <w:b/>
                <w:bCs/>
                <w:sz w:val="20"/>
                <w:szCs w:val="20"/>
              </w:rPr>
              <w:t>Control</w:t>
            </w:r>
          </w:p>
        </w:tc>
        <w:tc>
          <w:tcPr>
            <w:tcW w:w="1458" w:type="dxa"/>
            <w:vAlign w:val="center"/>
          </w:tcPr>
          <w:p w:rsidR="005A04DA" w:rsidRPr="00701BB8" w:rsidRDefault="00C12593">
            <w:pPr>
              <w:spacing w:after="0" w:line="240" w:lineRule="auto"/>
              <w:jc w:val="center"/>
              <w:rPr>
                <w:rFonts w:cstheme="minorHAnsi"/>
                <w:b/>
                <w:bCs/>
                <w:sz w:val="20"/>
                <w:szCs w:val="20"/>
              </w:rPr>
            </w:pPr>
            <w:r w:rsidRPr="00701BB8">
              <w:rPr>
                <w:rFonts w:cstheme="minorHAnsi"/>
                <w:b/>
                <w:bCs/>
                <w:sz w:val="20"/>
                <w:szCs w:val="20"/>
              </w:rPr>
              <w:t>Hybrid</w:t>
            </w:r>
          </w:p>
          <w:p w:rsidR="005A04DA" w:rsidRPr="00701BB8" w:rsidRDefault="00C12593">
            <w:pPr>
              <w:spacing w:after="0" w:line="240" w:lineRule="auto"/>
              <w:jc w:val="center"/>
              <w:rPr>
                <w:rFonts w:cstheme="minorHAnsi"/>
                <w:b/>
                <w:bCs/>
                <w:sz w:val="20"/>
                <w:szCs w:val="20"/>
              </w:rPr>
            </w:pPr>
            <w:r w:rsidRPr="00701BB8">
              <w:rPr>
                <w:rFonts w:cstheme="minorHAnsi"/>
                <w:b/>
                <w:bCs/>
                <w:sz w:val="20"/>
                <w:szCs w:val="20"/>
              </w:rPr>
              <w:t>(Battery)</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1P4K</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25</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15</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5</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10</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5 Primo</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w:t>
            </w:r>
            <w:proofErr w:type="spellStart"/>
            <w:r w:rsidRPr="00701BB8">
              <w:rPr>
                <w:rFonts w:cstheme="minorHAnsi"/>
                <w:sz w:val="20"/>
                <w:szCs w:val="20"/>
              </w:rPr>
              <w:t>Symo</w:t>
            </w:r>
            <w:proofErr w:type="spellEnd"/>
            <w:r w:rsidRPr="00701BB8">
              <w:rPr>
                <w:rFonts w:cstheme="minorHAnsi"/>
                <w:sz w:val="20"/>
                <w:szCs w:val="20"/>
              </w:rPr>
              <w:t xml:space="preserve"> 7</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15 </w:t>
            </w:r>
            <w:proofErr w:type="spellStart"/>
            <w:r w:rsidRPr="00701BB8">
              <w:rPr>
                <w:rFonts w:cstheme="minorHAnsi"/>
                <w:sz w:val="20"/>
                <w:szCs w:val="20"/>
              </w:rPr>
              <w:t>Symo</w:t>
            </w:r>
            <w:proofErr w:type="spellEnd"/>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7 </w:t>
            </w:r>
            <w:proofErr w:type="spellStart"/>
            <w:r w:rsidRPr="00701BB8">
              <w:rPr>
                <w:rFonts w:cstheme="minorHAnsi"/>
                <w:sz w:val="20"/>
                <w:szCs w:val="20"/>
              </w:rPr>
              <w:t>Symo</w:t>
            </w:r>
            <w:proofErr w:type="spellEnd"/>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w:t>
            </w:r>
            <w:proofErr w:type="spellStart"/>
            <w:r w:rsidRPr="00701BB8">
              <w:rPr>
                <w:rFonts w:cstheme="minorHAnsi"/>
                <w:sz w:val="20"/>
                <w:szCs w:val="20"/>
              </w:rPr>
              <w:t>Symo</w:t>
            </w:r>
            <w:proofErr w:type="spellEnd"/>
            <w:r w:rsidRPr="00701BB8">
              <w:rPr>
                <w:rFonts w:cstheme="minorHAnsi"/>
                <w:sz w:val="20"/>
                <w:szCs w:val="20"/>
              </w:rPr>
              <w:t xml:space="preserve"> 10</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w:t>
            </w:r>
            <w:proofErr w:type="spellStart"/>
            <w:r w:rsidRPr="00701BB8">
              <w:rPr>
                <w:rFonts w:cstheme="minorHAnsi"/>
                <w:sz w:val="20"/>
                <w:szCs w:val="20"/>
              </w:rPr>
              <w:t>Simo</w:t>
            </w:r>
            <w:proofErr w:type="spellEnd"/>
            <w:r w:rsidRPr="00701BB8">
              <w:rPr>
                <w:rFonts w:cstheme="minorHAnsi"/>
                <w:sz w:val="20"/>
                <w:szCs w:val="20"/>
              </w:rPr>
              <w:t xml:space="preserve"> 15.0-3-M</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10 3P</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20</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4 Primo</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r w:rsidR="005A04DA" w:rsidRPr="00701BB8">
        <w:trPr>
          <w:tblCellSpacing w:w="15" w:type="dxa"/>
          <w:jc w:val="center"/>
        </w:trPr>
        <w:tc>
          <w:tcPr>
            <w:tcW w:w="2978" w:type="dxa"/>
            <w:vAlign w:val="center"/>
          </w:tcPr>
          <w:p w:rsidR="005A04DA" w:rsidRPr="00701BB8" w:rsidRDefault="00C12593">
            <w:pPr>
              <w:spacing w:after="0" w:line="240" w:lineRule="auto"/>
              <w:rPr>
                <w:rFonts w:cstheme="minorHAnsi"/>
                <w:sz w:val="20"/>
                <w:szCs w:val="20"/>
              </w:rPr>
            </w:pPr>
            <w:proofErr w:type="spellStart"/>
            <w:r w:rsidRPr="00701BB8">
              <w:rPr>
                <w:rFonts w:cstheme="minorHAnsi"/>
                <w:sz w:val="20"/>
                <w:szCs w:val="20"/>
              </w:rPr>
              <w:t>Fronius</w:t>
            </w:r>
            <w:proofErr w:type="spellEnd"/>
            <w:r w:rsidRPr="00701BB8">
              <w:rPr>
                <w:rFonts w:cstheme="minorHAnsi"/>
                <w:sz w:val="20"/>
                <w:szCs w:val="20"/>
              </w:rPr>
              <w:t xml:space="preserve"> 3.8</w:t>
            </w:r>
          </w:p>
        </w:tc>
        <w:tc>
          <w:tcPr>
            <w:tcW w:w="2061"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Yes</w:t>
            </w:r>
          </w:p>
        </w:tc>
        <w:tc>
          <w:tcPr>
            <w:tcW w:w="1458" w:type="dxa"/>
            <w:vAlign w:val="center"/>
          </w:tcPr>
          <w:p w:rsidR="005A04DA" w:rsidRPr="00701BB8" w:rsidRDefault="00C12593">
            <w:pPr>
              <w:spacing w:after="0" w:line="240" w:lineRule="auto"/>
              <w:jc w:val="center"/>
              <w:rPr>
                <w:rFonts w:cstheme="minorHAnsi"/>
                <w:sz w:val="20"/>
                <w:szCs w:val="20"/>
              </w:rPr>
            </w:pPr>
            <w:r w:rsidRPr="00701BB8">
              <w:rPr>
                <w:rFonts w:cstheme="minorHAnsi"/>
                <w:sz w:val="20"/>
                <w:szCs w:val="20"/>
              </w:rPr>
              <w:t>No</w:t>
            </w:r>
          </w:p>
        </w:tc>
      </w:tr>
    </w:tbl>
    <w:p w:rsidR="005A04DA" w:rsidRPr="007F6CCD" w:rsidRDefault="00701BB8">
      <w:pPr>
        <w:pStyle w:val="NormalWeb"/>
        <w:numPr>
          <w:ilvl w:val="0"/>
          <w:numId w:val="16"/>
        </w:numPr>
        <w:rPr>
          <w:rFonts w:asciiTheme="minorHAnsi" w:hAnsiTheme="minorHAnsi" w:cstheme="minorHAnsi"/>
        </w:rPr>
      </w:pPr>
      <w:r>
        <w:rPr>
          <w:rStyle w:val="Strong"/>
          <w:rFonts w:asciiTheme="minorHAnsi" w:hAnsiTheme="minorHAnsi" w:cstheme="minorHAnsi"/>
        </w:rPr>
        <w:t>Dynamic Voltage Control</w:t>
      </w:r>
      <w:r w:rsidR="00C12593" w:rsidRPr="007F6CCD">
        <w:rPr>
          <w:rStyle w:val="Strong"/>
          <w:rFonts w:asciiTheme="minorHAnsi" w:hAnsiTheme="minorHAnsi" w:cstheme="minorHAnsi"/>
        </w:rPr>
        <w:t xml:space="preserve">: </w:t>
      </w:r>
      <w:r w:rsidR="00C12593" w:rsidRPr="007F6CCD">
        <w:rPr>
          <w:rFonts w:asciiTheme="minorHAnsi" w:hAnsiTheme="minorHAnsi" w:cstheme="minorHAnsi"/>
        </w:rPr>
        <w:t xml:space="preserve">All listed above </w:t>
      </w:r>
      <w:proofErr w:type="spellStart"/>
      <w:r w:rsidR="00C12593" w:rsidRPr="007F6CCD">
        <w:rPr>
          <w:rFonts w:asciiTheme="minorHAnsi" w:hAnsiTheme="minorHAnsi" w:cstheme="minorHAnsi"/>
        </w:rPr>
        <w:t>Fronius</w:t>
      </w:r>
      <w:proofErr w:type="spellEnd"/>
      <w:r w:rsidR="00C12593" w:rsidRPr="007F6CCD">
        <w:rPr>
          <w:rFonts w:asciiTheme="minorHAnsi" w:hAnsiTheme="minorHAnsi" w:cstheme="minorHAnsi"/>
        </w:rPr>
        <w:t xml:space="preserve"> grid-tied inverters comply with EN 50549, VDE-AR-N 4105, G99, etc., so they support DVC.</w:t>
      </w:r>
    </w:p>
    <w:p w:rsidR="005A04DA" w:rsidRPr="007F6CCD" w:rsidRDefault="00C12593">
      <w:pPr>
        <w:pStyle w:val="NormalWeb"/>
        <w:numPr>
          <w:ilvl w:val="0"/>
          <w:numId w:val="16"/>
        </w:numPr>
        <w:rPr>
          <w:rFonts w:asciiTheme="minorHAnsi" w:hAnsiTheme="minorHAnsi" w:cstheme="minorHAnsi"/>
        </w:rPr>
      </w:pPr>
      <w:r w:rsidRPr="007F6CCD">
        <w:rPr>
          <w:rStyle w:val="Strong"/>
          <w:rFonts w:asciiTheme="minorHAnsi" w:hAnsiTheme="minorHAnsi" w:cstheme="minorHAnsi"/>
        </w:rPr>
        <w:t>Hybrid capability:</w:t>
      </w:r>
      <w:r w:rsidRPr="007F6CCD">
        <w:rPr>
          <w:rFonts w:asciiTheme="minorHAnsi" w:hAnsiTheme="minorHAnsi" w:cstheme="minorHAnsi"/>
        </w:rPr>
        <w:t xml:space="preserve"> None of these listed models are hybrid.</w:t>
      </w:r>
    </w:p>
    <w:p w:rsidR="005A04DA" w:rsidRPr="007F6CCD" w:rsidRDefault="00C12593">
      <w:pPr>
        <w:pStyle w:val="NormalWeb"/>
        <w:numPr>
          <w:ilvl w:val="1"/>
          <w:numId w:val="16"/>
        </w:numPr>
        <w:rPr>
          <w:rFonts w:asciiTheme="minorHAnsi" w:hAnsiTheme="minorHAnsi" w:cstheme="minorHAnsi"/>
        </w:rPr>
      </w:pPr>
      <w:proofErr w:type="spellStart"/>
      <w:r w:rsidRPr="007F6CCD">
        <w:rPr>
          <w:rFonts w:asciiTheme="minorHAnsi" w:hAnsiTheme="minorHAnsi" w:cstheme="minorHAnsi"/>
        </w:rPr>
        <w:t>Fronius</w:t>
      </w:r>
      <w:proofErr w:type="spellEnd"/>
      <w:r w:rsidRPr="007F6CCD">
        <w:rPr>
          <w:rFonts w:asciiTheme="minorHAnsi" w:hAnsiTheme="minorHAnsi" w:cstheme="minorHAnsi"/>
        </w:rPr>
        <w:t xml:space="preserve"> hybrid-ready models are specifically the </w:t>
      </w:r>
      <w:proofErr w:type="spellStart"/>
      <w:r w:rsidRPr="007F6CCD">
        <w:rPr>
          <w:rStyle w:val="Strong"/>
          <w:rFonts w:asciiTheme="minorHAnsi" w:hAnsiTheme="minorHAnsi" w:cstheme="minorHAnsi"/>
        </w:rPr>
        <w:t>Fronius</w:t>
      </w:r>
      <w:proofErr w:type="spellEnd"/>
      <w:r w:rsidRPr="007F6CCD">
        <w:rPr>
          <w:rStyle w:val="Strong"/>
          <w:rFonts w:asciiTheme="minorHAnsi" w:hAnsiTheme="minorHAnsi" w:cstheme="minorHAnsi"/>
        </w:rPr>
        <w:t xml:space="preserve"> </w:t>
      </w:r>
      <w:proofErr w:type="spellStart"/>
      <w:r w:rsidRPr="007F6CCD">
        <w:rPr>
          <w:rStyle w:val="Strong"/>
          <w:rFonts w:asciiTheme="minorHAnsi" w:hAnsiTheme="minorHAnsi" w:cstheme="minorHAnsi"/>
        </w:rPr>
        <w:t>Symo</w:t>
      </w:r>
      <w:proofErr w:type="spellEnd"/>
      <w:r w:rsidRPr="007F6CCD">
        <w:rPr>
          <w:rStyle w:val="Strong"/>
          <w:rFonts w:asciiTheme="minorHAnsi" w:hAnsiTheme="minorHAnsi" w:cstheme="minorHAnsi"/>
        </w:rPr>
        <w:t xml:space="preserve"> Hybrid</w:t>
      </w:r>
      <w:r w:rsidRPr="007F6CCD">
        <w:rPr>
          <w:rFonts w:asciiTheme="minorHAnsi" w:hAnsiTheme="minorHAnsi" w:cstheme="minorHAnsi"/>
        </w:rPr>
        <w:t xml:space="preserve"> (not </w:t>
      </w:r>
      <w:proofErr w:type="spellStart"/>
      <w:r w:rsidRPr="007F6CCD">
        <w:rPr>
          <w:rFonts w:asciiTheme="minorHAnsi" w:hAnsiTheme="minorHAnsi" w:cstheme="minorHAnsi"/>
        </w:rPr>
        <w:t>Symo</w:t>
      </w:r>
      <w:proofErr w:type="spellEnd"/>
      <w:r w:rsidRPr="007F6CCD">
        <w:rPr>
          <w:rFonts w:asciiTheme="minorHAnsi" w:hAnsiTheme="minorHAnsi" w:cstheme="minorHAnsi"/>
        </w:rPr>
        <w:t xml:space="preserve">), or with </w:t>
      </w:r>
      <w:r w:rsidRPr="007F6CCD">
        <w:rPr>
          <w:rStyle w:val="Strong"/>
          <w:rFonts w:asciiTheme="minorHAnsi" w:hAnsiTheme="minorHAnsi" w:cstheme="minorHAnsi"/>
        </w:rPr>
        <w:t>GEN24 Plus</w:t>
      </w:r>
      <w:r w:rsidRPr="007F6CCD">
        <w:rPr>
          <w:rFonts w:asciiTheme="minorHAnsi" w:hAnsiTheme="minorHAnsi" w:cstheme="minorHAnsi"/>
        </w:rPr>
        <w:t xml:space="preserve"> (Primo GEN24, </w:t>
      </w:r>
      <w:proofErr w:type="spellStart"/>
      <w:r w:rsidRPr="007F6CCD">
        <w:rPr>
          <w:rFonts w:asciiTheme="minorHAnsi" w:hAnsiTheme="minorHAnsi" w:cstheme="minorHAnsi"/>
        </w:rPr>
        <w:t>Symo</w:t>
      </w:r>
      <w:proofErr w:type="spellEnd"/>
      <w:r w:rsidRPr="007F6CCD">
        <w:rPr>
          <w:rFonts w:asciiTheme="minorHAnsi" w:hAnsiTheme="minorHAnsi" w:cstheme="minorHAnsi"/>
        </w:rPr>
        <w:t xml:space="preserve"> GEN24).</w:t>
      </w:r>
    </w:p>
    <w:p w:rsidR="005A04DA" w:rsidRPr="007F6CCD" w:rsidRDefault="00C12593">
      <w:pPr>
        <w:pStyle w:val="NormalWeb"/>
        <w:numPr>
          <w:ilvl w:val="1"/>
          <w:numId w:val="16"/>
        </w:numPr>
        <w:rPr>
          <w:rFonts w:asciiTheme="minorHAnsi" w:hAnsiTheme="minorHAnsi" w:cstheme="minorHAnsi"/>
        </w:rPr>
      </w:pPr>
      <w:r w:rsidRPr="007F6CCD">
        <w:rPr>
          <w:rFonts w:asciiTheme="minorHAnsi" w:hAnsiTheme="minorHAnsi" w:cstheme="minorHAnsi"/>
        </w:rPr>
        <w:t xml:space="preserve">The models listed above (Primo, </w:t>
      </w:r>
      <w:proofErr w:type="spellStart"/>
      <w:r w:rsidRPr="007F6CCD">
        <w:rPr>
          <w:rFonts w:asciiTheme="minorHAnsi" w:hAnsiTheme="minorHAnsi" w:cstheme="minorHAnsi"/>
        </w:rPr>
        <w:t>Symo</w:t>
      </w:r>
      <w:proofErr w:type="spellEnd"/>
      <w:r w:rsidRPr="007F6CCD">
        <w:rPr>
          <w:rFonts w:asciiTheme="minorHAnsi" w:hAnsiTheme="minorHAnsi" w:cstheme="minorHAnsi"/>
        </w:rPr>
        <w:t xml:space="preserve">, </w:t>
      </w:r>
      <w:proofErr w:type="spellStart"/>
      <w:r w:rsidRPr="007F6CCD">
        <w:rPr>
          <w:rFonts w:asciiTheme="minorHAnsi" w:hAnsiTheme="minorHAnsi" w:cstheme="minorHAnsi"/>
        </w:rPr>
        <w:t>Simo</w:t>
      </w:r>
      <w:proofErr w:type="spellEnd"/>
      <w:r w:rsidRPr="007F6CCD">
        <w:rPr>
          <w:rFonts w:asciiTheme="minorHAnsi" w:hAnsiTheme="minorHAnsi" w:cstheme="minorHAnsi"/>
        </w:rPr>
        <w:t xml:space="preserve">, standard 1P/3P) are </w:t>
      </w:r>
      <w:r w:rsidRPr="007F6CCD">
        <w:rPr>
          <w:rStyle w:val="Strong"/>
          <w:rFonts w:asciiTheme="minorHAnsi" w:hAnsiTheme="minorHAnsi" w:cstheme="minorHAnsi"/>
        </w:rPr>
        <w:t>string inverters only</w:t>
      </w:r>
      <w:r w:rsidRPr="007F6CCD">
        <w:rPr>
          <w:rFonts w:asciiTheme="minorHAnsi" w:hAnsiTheme="minorHAnsi" w:cstheme="minorHAnsi"/>
        </w:rPr>
        <w:t>.</w:t>
      </w:r>
    </w:p>
    <w:p w:rsidR="005A04DA" w:rsidRPr="00701BB8" w:rsidRDefault="00C12593">
      <w:pPr>
        <w:rPr>
          <w:rFonts w:cstheme="minorHAnsi"/>
          <w:b/>
          <w:sz w:val="24"/>
          <w:szCs w:val="24"/>
        </w:rPr>
      </w:pPr>
      <w:r w:rsidRPr="00701BB8">
        <w:rPr>
          <w:rFonts w:cstheme="minorHAnsi"/>
          <w:b/>
          <w:sz w:val="24"/>
          <w:szCs w:val="24"/>
        </w:rPr>
        <w:t>1. Product family (main name)</w:t>
      </w:r>
    </w:p>
    <w:p w:rsidR="005A04DA" w:rsidRPr="00701BB8" w:rsidRDefault="00C12593">
      <w:pPr>
        <w:pStyle w:val="NormalWeb"/>
        <w:numPr>
          <w:ilvl w:val="0"/>
          <w:numId w:val="17"/>
        </w:numPr>
        <w:rPr>
          <w:rFonts w:asciiTheme="minorHAnsi" w:hAnsiTheme="minorHAnsi" w:cstheme="minorHAnsi"/>
        </w:rPr>
      </w:pPr>
      <w:r w:rsidRPr="00701BB8">
        <w:rPr>
          <w:rStyle w:val="Strong"/>
          <w:rFonts w:asciiTheme="minorHAnsi" w:hAnsiTheme="minorHAnsi" w:cstheme="minorHAnsi"/>
        </w:rPr>
        <w:t>PRIMO:</w:t>
      </w:r>
      <w:r w:rsidRPr="00701BB8">
        <w:rPr>
          <w:rFonts w:asciiTheme="minorHAnsi" w:hAnsiTheme="minorHAnsi" w:cstheme="minorHAnsi"/>
        </w:rPr>
        <w:t xml:space="preserve"> Single-phase inverter for residential rooftop PV systems.</w:t>
      </w:r>
    </w:p>
    <w:p w:rsidR="005A04DA" w:rsidRPr="00701BB8" w:rsidRDefault="00C12593">
      <w:pPr>
        <w:pStyle w:val="NormalWeb"/>
        <w:numPr>
          <w:ilvl w:val="0"/>
          <w:numId w:val="17"/>
        </w:numPr>
        <w:rPr>
          <w:rFonts w:asciiTheme="minorHAnsi" w:hAnsiTheme="minorHAnsi" w:cstheme="minorHAnsi"/>
        </w:rPr>
      </w:pPr>
      <w:r w:rsidRPr="00701BB8">
        <w:rPr>
          <w:rStyle w:val="Strong"/>
          <w:rFonts w:asciiTheme="minorHAnsi" w:hAnsiTheme="minorHAnsi" w:cstheme="minorHAnsi"/>
        </w:rPr>
        <w:t>SYMO:</w:t>
      </w:r>
      <w:r w:rsidRPr="00701BB8">
        <w:rPr>
          <w:rFonts w:asciiTheme="minorHAnsi" w:hAnsiTheme="minorHAnsi" w:cstheme="minorHAnsi"/>
        </w:rPr>
        <w:t xml:space="preserve"> Three-phase inverter for residential or commercial rooftop PV systems.</w:t>
      </w:r>
    </w:p>
    <w:p w:rsidR="005A04DA" w:rsidRPr="00701BB8" w:rsidRDefault="00C12593">
      <w:pPr>
        <w:pStyle w:val="NormalWeb"/>
        <w:numPr>
          <w:ilvl w:val="0"/>
          <w:numId w:val="17"/>
        </w:numPr>
        <w:rPr>
          <w:rFonts w:asciiTheme="minorHAnsi" w:hAnsiTheme="minorHAnsi" w:cstheme="minorHAnsi"/>
        </w:rPr>
      </w:pPr>
      <w:r w:rsidRPr="00701BB8">
        <w:rPr>
          <w:rStyle w:val="Strong"/>
          <w:rFonts w:asciiTheme="minorHAnsi" w:hAnsiTheme="minorHAnsi" w:cstheme="minorHAnsi"/>
        </w:rPr>
        <w:t>ECO:</w:t>
      </w:r>
      <w:r w:rsidRPr="00701BB8">
        <w:rPr>
          <w:rFonts w:asciiTheme="minorHAnsi" w:hAnsiTheme="minorHAnsi" w:cstheme="minorHAnsi"/>
        </w:rPr>
        <w:t xml:space="preserve"> Entry-level inverter for residential PV, usually more basic features.</w:t>
      </w:r>
    </w:p>
    <w:p w:rsidR="005A04DA" w:rsidRPr="00701BB8" w:rsidRDefault="00C12593">
      <w:pPr>
        <w:pStyle w:val="NormalWeb"/>
        <w:numPr>
          <w:ilvl w:val="0"/>
          <w:numId w:val="17"/>
        </w:numPr>
        <w:rPr>
          <w:rFonts w:asciiTheme="minorHAnsi" w:hAnsiTheme="minorHAnsi" w:cstheme="minorHAnsi"/>
        </w:rPr>
      </w:pPr>
      <w:r w:rsidRPr="00701BB8">
        <w:rPr>
          <w:rStyle w:val="Strong"/>
          <w:rFonts w:asciiTheme="minorHAnsi" w:hAnsiTheme="minorHAnsi" w:cstheme="minorHAnsi"/>
        </w:rPr>
        <w:t xml:space="preserve">SIMO: </w:t>
      </w:r>
      <w:r w:rsidRPr="00701BB8">
        <w:rPr>
          <w:rFonts w:asciiTheme="minorHAnsi" w:hAnsiTheme="minorHAnsi" w:cstheme="minorHAnsi"/>
        </w:rPr>
        <w:t>Sometimes appears as a three-phase residential inverter (less common).</w:t>
      </w:r>
    </w:p>
    <w:p w:rsidR="005A04DA" w:rsidRPr="00701BB8" w:rsidRDefault="00C12593">
      <w:pPr>
        <w:rPr>
          <w:rFonts w:cstheme="minorHAnsi"/>
          <w:b/>
          <w:sz w:val="24"/>
          <w:szCs w:val="24"/>
        </w:rPr>
      </w:pPr>
      <w:r w:rsidRPr="00701BB8">
        <w:rPr>
          <w:rFonts w:cstheme="minorHAnsi"/>
          <w:b/>
          <w:sz w:val="24"/>
          <w:szCs w:val="24"/>
        </w:rPr>
        <w:t>2. Power rating (numbers)</w:t>
      </w:r>
    </w:p>
    <w:p w:rsidR="005A04DA" w:rsidRPr="00701BB8" w:rsidRDefault="00C12593">
      <w:pPr>
        <w:pStyle w:val="NormalWeb"/>
        <w:numPr>
          <w:ilvl w:val="0"/>
          <w:numId w:val="18"/>
        </w:numPr>
        <w:rPr>
          <w:rFonts w:asciiTheme="minorHAnsi" w:hAnsiTheme="minorHAnsi" w:cstheme="minorHAnsi"/>
        </w:rPr>
      </w:pPr>
      <w:r w:rsidRPr="00701BB8">
        <w:rPr>
          <w:rFonts w:asciiTheme="minorHAnsi" w:hAnsiTheme="minorHAnsi" w:cstheme="minorHAnsi"/>
        </w:rPr>
        <w:t xml:space="preserve">The number usually indicates </w:t>
      </w:r>
      <w:r w:rsidRPr="00701BB8">
        <w:rPr>
          <w:rStyle w:val="Strong"/>
          <w:rFonts w:asciiTheme="minorHAnsi" w:hAnsiTheme="minorHAnsi" w:cstheme="minorHAnsi"/>
        </w:rPr>
        <w:t>AC nominal power in kW</w:t>
      </w:r>
      <w:r w:rsidRPr="00701BB8">
        <w:rPr>
          <w:rFonts w:asciiTheme="minorHAnsi" w:hAnsiTheme="minorHAnsi" w:cstheme="minorHAnsi"/>
        </w:rPr>
        <w:t>, e.g.:</w:t>
      </w:r>
    </w:p>
    <w:p w:rsidR="005A04DA" w:rsidRPr="00701BB8" w:rsidRDefault="00C12593">
      <w:pPr>
        <w:pStyle w:val="NormalWeb"/>
        <w:numPr>
          <w:ilvl w:val="1"/>
          <w:numId w:val="18"/>
        </w:numPr>
        <w:rPr>
          <w:rFonts w:asciiTheme="minorHAnsi" w:hAnsiTheme="minorHAnsi" w:cstheme="minorHAnsi"/>
        </w:rPr>
      </w:pPr>
      <w:proofErr w:type="spellStart"/>
      <w:r w:rsidRPr="00701BB8">
        <w:rPr>
          <w:rStyle w:val="HTMLCode"/>
          <w:rFonts w:asciiTheme="minorHAnsi" w:hAnsiTheme="minorHAnsi" w:cstheme="minorHAnsi"/>
          <w:sz w:val="24"/>
          <w:szCs w:val="24"/>
        </w:rPr>
        <w:t>Fronius</w:t>
      </w:r>
      <w:proofErr w:type="spellEnd"/>
      <w:r w:rsidRPr="00701BB8">
        <w:rPr>
          <w:rStyle w:val="HTMLCode"/>
          <w:rFonts w:asciiTheme="minorHAnsi" w:hAnsiTheme="minorHAnsi" w:cstheme="minorHAnsi"/>
          <w:sz w:val="24"/>
          <w:szCs w:val="24"/>
        </w:rPr>
        <w:t xml:space="preserve"> Primo 4: </w:t>
      </w:r>
      <w:r w:rsidRPr="00701BB8">
        <w:rPr>
          <w:rFonts w:asciiTheme="minorHAnsi" w:hAnsiTheme="minorHAnsi" w:cstheme="minorHAnsi"/>
        </w:rPr>
        <w:t>4 kW single-phase</w:t>
      </w:r>
    </w:p>
    <w:p w:rsidR="005A04DA" w:rsidRPr="00701BB8" w:rsidRDefault="00C12593">
      <w:pPr>
        <w:pStyle w:val="NormalWeb"/>
        <w:numPr>
          <w:ilvl w:val="1"/>
          <w:numId w:val="18"/>
        </w:numPr>
        <w:rPr>
          <w:rFonts w:asciiTheme="minorHAnsi" w:hAnsiTheme="minorHAnsi" w:cstheme="minorHAnsi"/>
        </w:rPr>
      </w:pPr>
      <w:proofErr w:type="spellStart"/>
      <w:r w:rsidRPr="00701BB8">
        <w:rPr>
          <w:rStyle w:val="HTMLCode"/>
          <w:rFonts w:asciiTheme="minorHAnsi" w:hAnsiTheme="minorHAnsi" w:cstheme="minorHAnsi"/>
          <w:sz w:val="24"/>
          <w:szCs w:val="24"/>
        </w:rPr>
        <w:t>Fronius</w:t>
      </w:r>
      <w:proofErr w:type="spellEnd"/>
      <w:r w:rsidRPr="00701BB8">
        <w:rPr>
          <w:rStyle w:val="HTMLCode"/>
          <w:rFonts w:asciiTheme="minorHAnsi" w:hAnsiTheme="minorHAnsi" w:cstheme="minorHAnsi"/>
          <w:sz w:val="24"/>
          <w:szCs w:val="24"/>
        </w:rPr>
        <w:t xml:space="preserve"> </w:t>
      </w:r>
      <w:proofErr w:type="spellStart"/>
      <w:r w:rsidRPr="00701BB8">
        <w:rPr>
          <w:rStyle w:val="HTMLCode"/>
          <w:rFonts w:asciiTheme="minorHAnsi" w:hAnsiTheme="minorHAnsi" w:cstheme="minorHAnsi"/>
          <w:sz w:val="24"/>
          <w:szCs w:val="24"/>
        </w:rPr>
        <w:t>Symo</w:t>
      </w:r>
      <w:proofErr w:type="spellEnd"/>
      <w:r w:rsidRPr="00701BB8">
        <w:rPr>
          <w:rStyle w:val="HTMLCode"/>
          <w:rFonts w:asciiTheme="minorHAnsi" w:hAnsiTheme="minorHAnsi" w:cstheme="minorHAnsi"/>
          <w:sz w:val="24"/>
          <w:szCs w:val="24"/>
        </w:rPr>
        <w:t xml:space="preserve"> 10: </w:t>
      </w:r>
      <w:r w:rsidRPr="00701BB8">
        <w:rPr>
          <w:rFonts w:asciiTheme="minorHAnsi" w:hAnsiTheme="minorHAnsi" w:cstheme="minorHAnsi"/>
        </w:rPr>
        <w:t>10 kW three-phase</w:t>
      </w:r>
    </w:p>
    <w:p w:rsidR="005A04DA" w:rsidRPr="00701BB8" w:rsidRDefault="00C12593">
      <w:pPr>
        <w:pStyle w:val="NormalWeb"/>
        <w:numPr>
          <w:ilvl w:val="0"/>
          <w:numId w:val="18"/>
        </w:numPr>
        <w:rPr>
          <w:rFonts w:asciiTheme="minorHAnsi" w:hAnsiTheme="minorHAnsi" w:cstheme="minorHAnsi"/>
        </w:rPr>
      </w:pPr>
      <w:r w:rsidRPr="00701BB8">
        <w:rPr>
          <w:rFonts w:asciiTheme="minorHAnsi" w:hAnsiTheme="minorHAnsi" w:cstheme="minorHAnsi"/>
        </w:rPr>
        <w:t xml:space="preserve">Sometimes you see decimals like </w:t>
      </w:r>
      <w:r w:rsidRPr="00701BB8">
        <w:rPr>
          <w:rStyle w:val="HTMLCode"/>
          <w:rFonts w:asciiTheme="minorHAnsi" w:hAnsiTheme="minorHAnsi" w:cstheme="minorHAnsi"/>
          <w:sz w:val="24"/>
          <w:szCs w:val="24"/>
        </w:rPr>
        <w:t xml:space="preserve">3.8, 5, 10, </w:t>
      </w:r>
      <w:proofErr w:type="gramStart"/>
      <w:r w:rsidRPr="00701BB8">
        <w:rPr>
          <w:rStyle w:val="HTMLCode"/>
          <w:rFonts w:asciiTheme="minorHAnsi" w:hAnsiTheme="minorHAnsi" w:cstheme="minorHAnsi"/>
          <w:sz w:val="24"/>
          <w:szCs w:val="24"/>
        </w:rPr>
        <w:t>15</w:t>
      </w:r>
      <w:proofErr w:type="gramEnd"/>
      <w:r w:rsidR="006D60FC">
        <w:rPr>
          <w:rStyle w:val="HTMLCode"/>
          <w:rFonts w:asciiTheme="minorHAnsi" w:hAnsiTheme="minorHAnsi" w:cstheme="minorHAnsi"/>
          <w:sz w:val="24"/>
          <w:szCs w:val="24"/>
        </w:rPr>
        <w:t>.</w:t>
      </w:r>
      <w:r w:rsidRPr="00701BB8">
        <w:rPr>
          <w:rFonts w:asciiTheme="minorHAnsi" w:hAnsiTheme="minorHAnsi" w:cstheme="minorHAnsi"/>
        </w:rPr>
        <w:t xml:space="preserve"> </w:t>
      </w:r>
      <w:r w:rsidR="006D60FC">
        <w:rPr>
          <w:rFonts w:asciiTheme="minorHAnsi" w:hAnsiTheme="minorHAnsi" w:cstheme="minorHAnsi"/>
        </w:rPr>
        <w:t>T</w:t>
      </w:r>
      <w:r w:rsidRPr="00701BB8">
        <w:rPr>
          <w:rFonts w:asciiTheme="minorHAnsi" w:hAnsiTheme="minorHAnsi" w:cstheme="minorHAnsi"/>
        </w:rPr>
        <w:t>hese are just the exact rated power of the inverter in kW.</w:t>
      </w:r>
    </w:p>
    <w:p w:rsidR="00BC0CB9" w:rsidRDefault="00BC0CB9">
      <w:pPr>
        <w:rPr>
          <w:rFonts w:cstheme="minorHAnsi"/>
          <w:b/>
          <w:sz w:val="24"/>
          <w:szCs w:val="24"/>
        </w:rPr>
      </w:pPr>
    </w:p>
    <w:p w:rsidR="005A04DA" w:rsidRPr="00701BB8" w:rsidRDefault="00C12593">
      <w:pPr>
        <w:rPr>
          <w:rFonts w:cstheme="minorHAnsi"/>
          <w:b/>
          <w:sz w:val="24"/>
          <w:szCs w:val="24"/>
        </w:rPr>
      </w:pPr>
      <w:r w:rsidRPr="00701BB8">
        <w:rPr>
          <w:rFonts w:cstheme="minorHAnsi"/>
          <w:b/>
          <w:sz w:val="24"/>
          <w:szCs w:val="24"/>
        </w:rPr>
        <w:lastRenderedPageBreak/>
        <w:t>3. Phase designation</w:t>
      </w:r>
    </w:p>
    <w:p w:rsidR="005A04DA" w:rsidRPr="00701BB8" w:rsidRDefault="00C12593">
      <w:pPr>
        <w:pStyle w:val="NormalWeb"/>
        <w:numPr>
          <w:ilvl w:val="0"/>
          <w:numId w:val="19"/>
        </w:numPr>
        <w:rPr>
          <w:rFonts w:asciiTheme="minorHAnsi" w:hAnsiTheme="minorHAnsi" w:cstheme="minorHAnsi"/>
        </w:rPr>
      </w:pPr>
      <w:r w:rsidRPr="00701BB8">
        <w:rPr>
          <w:rStyle w:val="Strong"/>
          <w:rFonts w:asciiTheme="minorHAnsi" w:hAnsiTheme="minorHAnsi" w:cstheme="minorHAnsi"/>
        </w:rPr>
        <w:t>1P:</w:t>
      </w:r>
      <w:r w:rsidRPr="00701BB8">
        <w:rPr>
          <w:rFonts w:asciiTheme="minorHAnsi" w:hAnsiTheme="minorHAnsi" w:cstheme="minorHAnsi"/>
        </w:rPr>
        <w:t xml:space="preserve"> Single-phase output (typical for PRIMO, residential)</w:t>
      </w:r>
    </w:p>
    <w:p w:rsidR="005A04DA" w:rsidRPr="00701BB8" w:rsidRDefault="00C12593">
      <w:pPr>
        <w:pStyle w:val="NormalWeb"/>
        <w:numPr>
          <w:ilvl w:val="0"/>
          <w:numId w:val="19"/>
        </w:numPr>
        <w:rPr>
          <w:rFonts w:asciiTheme="minorHAnsi" w:hAnsiTheme="minorHAnsi" w:cstheme="minorHAnsi"/>
        </w:rPr>
      </w:pPr>
      <w:r w:rsidRPr="00701BB8">
        <w:rPr>
          <w:rStyle w:val="Strong"/>
          <w:rFonts w:asciiTheme="minorHAnsi" w:hAnsiTheme="minorHAnsi" w:cstheme="minorHAnsi"/>
        </w:rPr>
        <w:t>3P:</w:t>
      </w:r>
      <w:r w:rsidRPr="00701BB8">
        <w:rPr>
          <w:rFonts w:asciiTheme="minorHAnsi" w:hAnsiTheme="minorHAnsi" w:cstheme="minorHAnsi"/>
        </w:rPr>
        <w:t xml:space="preserve"> Three-phase output (typical for SYMO or ECO three-phase)</w:t>
      </w:r>
    </w:p>
    <w:p w:rsidR="005A04DA" w:rsidRPr="00701BB8" w:rsidRDefault="00C12593">
      <w:pPr>
        <w:rPr>
          <w:rFonts w:cstheme="minorHAnsi"/>
          <w:b/>
          <w:sz w:val="24"/>
          <w:szCs w:val="24"/>
        </w:rPr>
      </w:pPr>
      <w:r w:rsidRPr="00701BB8">
        <w:rPr>
          <w:rFonts w:cstheme="minorHAnsi"/>
          <w:b/>
          <w:sz w:val="24"/>
          <w:szCs w:val="24"/>
        </w:rPr>
        <w:t>4. Communication or feature letters</w:t>
      </w:r>
    </w:p>
    <w:p w:rsidR="005A04DA" w:rsidRPr="00701BB8" w:rsidRDefault="00C12593">
      <w:pPr>
        <w:pStyle w:val="NormalWeb"/>
        <w:numPr>
          <w:ilvl w:val="0"/>
          <w:numId w:val="20"/>
        </w:numPr>
        <w:rPr>
          <w:rFonts w:asciiTheme="minorHAnsi" w:hAnsiTheme="minorHAnsi" w:cstheme="minorHAnsi"/>
        </w:rPr>
      </w:pPr>
      <w:r w:rsidRPr="00701BB8">
        <w:rPr>
          <w:rStyle w:val="Strong"/>
          <w:rFonts w:asciiTheme="minorHAnsi" w:hAnsiTheme="minorHAnsi" w:cstheme="minorHAnsi"/>
        </w:rPr>
        <w:t>LIGHT:</w:t>
      </w:r>
      <w:r w:rsidRPr="00701BB8">
        <w:rPr>
          <w:rFonts w:asciiTheme="minorHAnsi" w:hAnsiTheme="minorHAnsi" w:cstheme="minorHAnsi"/>
        </w:rPr>
        <w:t xml:space="preserve"> Basic model, fewer monitoring features, usually no Wi-Fi</w:t>
      </w:r>
    </w:p>
    <w:p w:rsidR="005A04DA" w:rsidRPr="00701BB8" w:rsidRDefault="00C12593">
      <w:pPr>
        <w:pStyle w:val="NormalWeb"/>
        <w:numPr>
          <w:ilvl w:val="0"/>
          <w:numId w:val="20"/>
        </w:numPr>
        <w:rPr>
          <w:rFonts w:asciiTheme="minorHAnsi" w:hAnsiTheme="minorHAnsi" w:cstheme="minorHAnsi"/>
        </w:rPr>
      </w:pPr>
      <w:r w:rsidRPr="00701BB8">
        <w:rPr>
          <w:rStyle w:val="Strong"/>
          <w:rFonts w:asciiTheme="minorHAnsi" w:hAnsiTheme="minorHAnsi" w:cstheme="minorHAnsi"/>
        </w:rPr>
        <w:t>WLAN:</w:t>
      </w:r>
      <w:r w:rsidRPr="00701BB8">
        <w:rPr>
          <w:rFonts w:asciiTheme="minorHAnsi" w:hAnsiTheme="minorHAnsi" w:cstheme="minorHAnsi"/>
        </w:rPr>
        <w:t xml:space="preserve"> Built-in Wi-Fi for monitoring with </w:t>
      </w:r>
      <w:proofErr w:type="spellStart"/>
      <w:r w:rsidRPr="00701BB8">
        <w:rPr>
          <w:rFonts w:asciiTheme="minorHAnsi" w:hAnsiTheme="minorHAnsi" w:cstheme="minorHAnsi"/>
        </w:rPr>
        <w:t>Solar.web</w:t>
      </w:r>
      <w:proofErr w:type="spellEnd"/>
      <w:r w:rsidRPr="00701BB8">
        <w:rPr>
          <w:rFonts w:asciiTheme="minorHAnsi" w:hAnsiTheme="minorHAnsi" w:cstheme="minorHAnsi"/>
        </w:rPr>
        <w:t xml:space="preserve"> / </w:t>
      </w:r>
      <w:proofErr w:type="spellStart"/>
      <w:r w:rsidRPr="00701BB8">
        <w:rPr>
          <w:rFonts w:asciiTheme="minorHAnsi" w:hAnsiTheme="minorHAnsi" w:cstheme="minorHAnsi"/>
        </w:rPr>
        <w:t>Fronius</w:t>
      </w:r>
      <w:proofErr w:type="spellEnd"/>
      <w:r w:rsidRPr="00701BB8">
        <w:rPr>
          <w:rFonts w:asciiTheme="minorHAnsi" w:hAnsiTheme="minorHAnsi" w:cstheme="minorHAnsi"/>
        </w:rPr>
        <w:t xml:space="preserve"> apps</w:t>
      </w:r>
    </w:p>
    <w:p w:rsidR="005A04DA" w:rsidRPr="00701BB8" w:rsidRDefault="00C12593">
      <w:pPr>
        <w:rPr>
          <w:rFonts w:cstheme="minorHAnsi"/>
          <w:b/>
          <w:sz w:val="24"/>
          <w:szCs w:val="24"/>
        </w:rPr>
      </w:pPr>
      <w:r w:rsidRPr="00701BB8">
        <w:rPr>
          <w:rFonts w:cstheme="minorHAnsi"/>
          <w:b/>
          <w:sz w:val="24"/>
          <w:szCs w:val="24"/>
        </w:rPr>
        <w:t>5. Other suffixes</w:t>
      </w:r>
    </w:p>
    <w:p w:rsidR="005A04DA" w:rsidRPr="00701BB8" w:rsidRDefault="00C12593">
      <w:pPr>
        <w:pStyle w:val="NormalWeb"/>
        <w:numPr>
          <w:ilvl w:val="0"/>
          <w:numId w:val="21"/>
        </w:numPr>
        <w:rPr>
          <w:rFonts w:asciiTheme="minorHAnsi" w:hAnsiTheme="minorHAnsi" w:cstheme="minorHAnsi"/>
        </w:rPr>
      </w:pPr>
      <w:r w:rsidRPr="00701BB8">
        <w:rPr>
          <w:rStyle w:val="Strong"/>
          <w:rFonts w:asciiTheme="minorHAnsi" w:hAnsiTheme="minorHAnsi" w:cstheme="minorHAnsi"/>
        </w:rPr>
        <w:t>M:</w:t>
      </w:r>
      <w:r w:rsidRPr="00701BB8">
        <w:rPr>
          <w:rFonts w:asciiTheme="minorHAnsi" w:hAnsiTheme="minorHAnsi" w:cstheme="minorHAnsi"/>
        </w:rPr>
        <w:t xml:space="preserve"> Sometimes seen in </w:t>
      </w:r>
      <w:proofErr w:type="spellStart"/>
      <w:r w:rsidRPr="00701BB8">
        <w:rPr>
          <w:rStyle w:val="HTMLCode"/>
          <w:rFonts w:asciiTheme="minorHAnsi" w:hAnsiTheme="minorHAnsi" w:cstheme="minorHAnsi"/>
          <w:sz w:val="24"/>
          <w:szCs w:val="24"/>
        </w:rPr>
        <w:t>Simo</w:t>
      </w:r>
      <w:proofErr w:type="spellEnd"/>
      <w:r w:rsidRPr="00701BB8">
        <w:rPr>
          <w:rStyle w:val="HTMLCode"/>
          <w:rFonts w:asciiTheme="minorHAnsi" w:hAnsiTheme="minorHAnsi" w:cstheme="minorHAnsi"/>
          <w:sz w:val="24"/>
          <w:szCs w:val="24"/>
        </w:rPr>
        <w:t xml:space="preserve"> 15.0-3-M</w:t>
      </w:r>
      <w:r w:rsidRPr="00701BB8">
        <w:rPr>
          <w:rFonts w:asciiTheme="minorHAnsi" w:hAnsiTheme="minorHAnsi" w:cstheme="minorHAnsi"/>
        </w:rPr>
        <w:t xml:space="preserve">, can indicate firmware version, monitoring capability, or “Modular” in some documentation. </w:t>
      </w:r>
      <w:proofErr w:type="spellStart"/>
      <w:r w:rsidRPr="00701BB8">
        <w:rPr>
          <w:rFonts w:asciiTheme="minorHAnsi" w:hAnsiTheme="minorHAnsi" w:cstheme="minorHAnsi"/>
        </w:rPr>
        <w:t>Fronius</w:t>
      </w:r>
      <w:proofErr w:type="spellEnd"/>
      <w:r w:rsidRPr="00701BB8">
        <w:rPr>
          <w:rFonts w:asciiTheme="minorHAnsi" w:hAnsiTheme="minorHAnsi" w:cstheme="minorHAnsi"/>
        </w:rPr>
        <w:t xml:space="preserve"> doesn’t always publicly define this letter.</w:t>
      </w:r>
    </w:p>
    <w:p w:rsidR="005A04DA" w:rsidRPr="00701BB8" w:rsidRDefault="00C12593">
      <w:pPr>
        <w:pStyle w:val="NormalWeb"/>
        <w:numPr>
          <w:ilvl w:val="0"/>
          <w:numId w:val="21"/>
        </w:numPr>
        <w:rPr>
          <w:rFonts w:asciiTheme="minorHAnsi" w:hAnsiTheme="minorHAnsi" w:cstheme="minorHAnsi"/>
        </w:rPr>
      </w:pPr>
      <w:r w:rsidRPr="00701BB8">
        <w:rPr>
          <w:rStyle w:val="Strong"/>
          <w:rFonts w:asciiTheme="minorHAnsi" w:hAnsiTheme="minorHAnsi" w:cstheme="minorHAnsi"/>
        </w:rPr>
        <w:t>-3:</w:t>
      </w:r>
      <w:r w:rsidRPr="00701BB8">
        <w:rPr>
          <w:rFonts w:asciiTheme="minorHAnsi" w:hAnsiTheme="minorHAnsi" w:cstheme="minorHAnsi"/>
        </w:rPr>
        <w:t xml:space="preserve"> Could indicate </w:t>
      </w:r>
      <w:r w:rsidRPr="00701BB8">
        <w:rPr>
          <w:rStyle w:val="Strong"/>
          <w:rFonts w:asciiTheme="minorHAnsi" w:hAnsiTheme="minorHAnsi" w:cstheme="minorHAnsi"/>
        </w:rPr>
        <w:t>three-phase AC output</w:t>
      </w:r>
      <w:r w:rsidRPr="00701BB8">
        <w:rPr>
          <w:rFonts w:asciiTheme="minorHAnsi" w:hAnsiTheme="minorHAnsi" w:cstheme="minorHAnsi"/>
        </w:rPr>
        <w:t xml:space="preserve"> in older naming schemes.</w:t>
      </w:r>
    </w:p>
    <w:p w:rsidR="005A04DA" w:rsidRPr="00701BB8" w:rsidRDefault="00C12593">
      <w:pPr>
        <w:pStyle w:val="NormalWeb"/>
        <w:rPr>
          <w:rFonts w:asciiTheme="minorHAnsi" w:hAnsiTheme="minorHAnsi" w:cstheme="minorHAnsi"/>
        </w:rPr>
      </w:pPr>
      <w:r w:rsidRPr="00701BB8">
        <w:rPr>
          <w:rStyle w:val="Strong"/>
          <w:rFonts w:asciiTheme="minorHAnsi" w:hAnsiTheme="minorHAnsi" w:cstheme="minorHAnsi"/>
        </w:rPr>
        <w:t>Generally:</w:t>
      </w:r>
    </w:p>
    <w:p w:rsidR="005A04DA" w:rsidRPr="00701BB8" w:rsidRDefault="00C12593">
      <w:pPr>
        <w:pStyle w:val="NormalWeb"/>
        <w:numPr>
          <w:ilvl w:val="0"/>
          <w:numId w:val="22"/>
        </w:numPr>
        <w:rPr>
          <w:rFonts w:asciiTheme="minorHAnsi" w:hAnsiTheme="minorHAnsi" w:cstheme="minorHAnsi"/>
        </w:rPr>
      </w:pPr>
      <w:r w:rsidRPr="00701BB8">
        <w:rPr>
          <w:rFonts w:asciiTheme="minorHAnsi" w:hAnsiTheme="minorHAnsi" w:cstheme="minorHAnsi"/>
        </w:rPr>
        <w:t xml:space="preserve">All </w:t>
      </w:r>
      <w:r w:rsidRPr="00701BB8">
        <w:rPr>
          <w:rStyle w:val="Strong"/>
          <w:rFonts w:asciiTheme="minorHAnsi" w:hAnsiTheme="minorHAnsi" w:cstheme="minorHAnsi"/>
        </w:rPr>
        <w:t>SYMO and most PRIMO models</w:t>
      </w:r>
      <w:r w:rsidRPr="00701BB8">
        <w:rPr>
          <w:rFonts w:asciiTheme="minorHAnsi" w:hAnsiTheme="minorHAnsi" w:cstheme="minorHAnsi"/>
        </w:rPr>
        <w:t xml:space="preserve"> have dynamic voltage control capability.</w:t>
      </w:r>
    </w:p>
    <w:p w:rsidR="005A04DA" w:rsidRPr="00701BB8" w:rsidRDefault="00C12593">
      <w:pPr>
        <w:pStyle w:val="NormalWeb"/>
        <w:numPr>
          <w:ilvl w:val="0"/>
          <w:numId w:val="22"/>
        </w:numPr>
        <w:rPr>
          <w:rFonts w:asciiTheme="minorHAnsi" w:hAnsiTheme="minorHAnsi" w:cstheme="minorHAnsi"/>
        </w:rPr>
      </w:pPr>
      <w:r w:rsidRPr="00701BB8">
        <w:rPr>
          <w:rStyle w:val="Strong"/>
          <w:rFonts w:asciiTheme="minorHAnsi" w:hAnsiTheme="minorHAnsi" w:cstheme="minorHAnsi"/>
        </w:rPr>
        <w:t>ECO series</w:t>
      </w:r>
      <w:r w:rsidRPr="00701BB8">
        <w:rPr>
          <w:rFonts w:asciiTheme="minorHAnsi" w:hAnsiTheme="minorHAnsi" w:cstheme="minorHAnsi"/>
        </w:rPr>
        <w:t xml:space="preserve"> may be limited, especially LIGHT versions.</w:t>
      </w:r>
    </w:p>
    <w:p w:rsidR="005A04DA" w:rsidRPr="00701BB8" w:rsidRDefault="00C12593">
      <w:pPr>
        <w:pStyle w:val="NormalWeb"/>
        <w:numPr>
          <w:ilvl w:val="0"/>
          <w:numId w:val="22"/>
        </w:numPr>
        <w:rPr>
          <w:rFonts w:asciiTheme="minorHAnsi" w:hAnsiTheme="minorHAnsi" w:cstheme="minorHAnsi"/>
        </w:rPr>
      </w:pPr>
      <w:r w:rsidRPr="00701BB8">
        <w:rPr>
          <w:rStyle w:val="Strong"/>
          <w:rFonts w:asciiTheme="minorHAnsi" w:hAnsiTheme="minorHAnsi" w:cstheme="minorHAnsi"/>
        </w:rPr>
        <w:t xml:space="preserve">SYMO, PRIMO, ECO </w:t>
      </w:r>
      <w:r w:rsidRPr="00701BB8">
        <w:rPr>
          <w:rFonts w:asciiTheme="minorHAnsi" w:hAnsiTheme="minorHAnsi" w:cstheme="minorHAnsi"/>
        </w:rPr>
        <w:t xml:space="preserve">are </w:t>
      </w:r>
      <w:r w:rsidRPr="00701BB8">
        <w:rPr>
          <w:rStyle w:val="Strong"/>
          <w:rFonts w:asciiTheme="minorHAnsi" w:hAnsiTheme="minorHAnsi" w:cstheme="minorHAnsi"/>
        </w:rPr>
        <w:t>grid-tied only models and are not Hybrid.</w:t>
      </w:r>
    </w:p>
    <w:p w:rsidR="005A04DA" w:rsidRPr="00701BB8" w:rsidRDefault="00C12593">
      <w:pPr>
        <w:spacing w:after="0" w:line="240" w:lineRule="auto"/>
        <w:rPr>
          <w:rFonts w:eastAsia="Times New Roman" w:cstheme="minorHAnsi"/>
          <w:sz w:val="24"/>
          <w:szCs w:val="24"/>
        </w:rPr>
      </w:pPr>
      <w:r w:rsidRPr="00701BB8">
        <w:rPr>
          <w:rFonts w:eastAsia="Times New Roman" w:cstheme="minorHAnsi"/>
          <w:sz w:val="24"/>
          <w:szCs w:val="24"/>
        </w:rPr>
        <w:br w:type="page"/>
      </w:r>
    </w:p>
    <w:p w:rsidR="005A04DA" w:rsidRPr="007F6CCD" w:rsidRDefault="00C12593">
      <w:pPr>
        <w:spacing w:before="100" w:beforeAutospacing="1" w:after="100" w:afterAutospacing="1" w:line="240" w:lineRule="auto"/>
        <w:ind w:left="360"/>
        <w:rPr>
          <w:rFonts w:eastAsia="Times New Roman" w:cstheme="minorHAnsi"/>
          <w:b/>
          <w:sz w:val="24"/>
          <w:szCs w:val="24"/>
          <w:u w:val="single"/>
        </w:rPr>
      </w:pPr>
      <w:r w:rsidRPr="007F6CCD">
        <w:rPr>
          <w:rFonts w:eastAsia="Times New Roman" w:cstheme="minorHAnsi"/>
          <w:b/>
          <w:sz w:val="24"/>
          <w:szCs w:val="24"/>
          <w:u w:val="single"/>
        </w:rPr>
        <w:lastRenderedPageBreak/>
        <w:t>Manufacture GOODWE</w:t>
      </w:r>
    </w:p>
    <w:p w:rsidR="005A04DA" w:rsidRPr="007F6CCD" w:rsidRDefault="00C12593">
      <w:pPr>
        <w:pStyle w:val="NormalWeb"/>
        <w:rPr>
          <w:rFonts w:asciiTheme="minorHAnsi" w:hAnsiTheme="minorHAnsi" w:cstheme="minorHAnsi"/>
        </w:rPr>
      </w:pPr>
      <w:proofErr w:type="spellStart"/>
      <w:r w:rsidRPr="007F6CCD">
        <w:rPr>
          <w:rFonts w:asciiTheme="minorHAnsi" w:hAnsiTheme="minorHAnsi" w:cstheme="minorHAnsi"/>
        </w:rPr>
        <w:t>GoodWe</w:t>
      </w:r>
      <w:proofErr w:type="spellEnd"/>
      <w:r w:rsidRPr="007F6CCD">
        <w:rPr>
          <w:rFonts w:asciiTheme="minorHAnsi" w:hAnsiTheme="minorHAnsi" w:cstheme="minorHAnsi"/>
        </w:rPr>
        <w:t xml:space="preserve"> inverters generally support dynamic voltage control, including </w:t>
      </w:r>
      <w:r w:rsidRPr="007F6CCD">
        <w:rPr>
          <w:rStyle w:val="Strong"/>
          <w:rFonts w:asciiTheme="minorHAnsi" w:hAnsiTheme="minorHAnsi" w:cstheme="minorHAnsi"/>
        </w:rPr>
        <w:t>Volt-</w:t>
      </w:r>
      <w:proofErr w:type="spellStart"/>
      <w:r w:rsidRPr="007F6CCD">
        <w:rPr>
          <w:rStyle w:val="Strong"/>
          <w:rFonts w:asciiTheme="minorHAnsi" w:hAnsiTheme="minorHAnsi" w:cstheme="minorHAnsi"/>
        </w:rPr>
        <w:t>Var</w:t>
      </w:r>
      <w:proofErr w:type="spellEnd"/>
      <w:r w:rsidRPr="007F6CCD">
        <w:rPr>
          <w:rFonts w:asciiTheme="minorHAnsi" w:hAnsiTheme="minorHAnsi" w:cstheme="minorHAnsi"/>
        </w:rPr>
        <w:t xml:space="preserve"> and </w:t>
      </w:r>
      <w:r w:rsidRPr="007F6CCD">
        <w:rPr>
          <w:rStyle w:val="Strong"/>
          <w:rFonts w:asciiTheme="minorHAnsi" w:hAnsiTheme="minorHAnsi" w:cstheme="minorHAnsi"/>
        </w:rPr>
        <w:t>Volt-Watt</w:t>
      </w:r>
      <w:r w:rsidRPr="007F6CCD">
        <w:rPr>
          <w:rFonts w:asciiTheme="minorHAnsi" w:hAnsiTheme="minorHAnsi" w:cstheme="minorHAnsi"/>
        </w:rPr>
        <w:t xml:space="preserve"> functionalities, to comply with modern grid codes and enhance power quality. These features enable inverters to adjust reactive power output in real-time based on grid voltage variations, thereby stabilizing the local grid.</w:t>
      </w:r>
    </w:p>
    <w:p w:rsidR="005A04DA" w:rsidRPr="007F6CCD" w:rsidRDefault="00C12593">
      <w:pPr>
        <w:pStyle w:val="NormalWeb"/>
        <w:rPr>
          <w:rFonts w:asciiTheme="minorHAnsi" w:hAnsiTheme="minorHAnsi" w:cstheme="minorHAnsi"/>
        </w:rPr>
      </w:pPr>
      <w:proofErr w:type="spellStart"/>
      <w:r w:rsidRPr="007F6CCD">
        <w:rPr>
          <w:rFonts w:asciiTheme="minorHAnsi" w:hAnsiTheme="minorHAnsi" w:cstheme="minorHAnsi"/>
        </w:rPr>
        <w:t>GoodWe</w:t>
      </w:r>
      <w:proofErr w:type="spellEnd"/>
      <w:r w:rsidRPr="007F6CCD">
        <w:rPr>
          <w:rFonts w:asciiTheme="minorHAnsi" w:hAnsiTheme="minorHAnsi" w:cstheme="minorHAnsi"/>
        </w:rPr>
        <w:t xml:space="preserve"> inverter families:</w:t>
      </w:r>
    </w:p>
    <w:p w:rsidR="005A04DA" w:rsidRPr="007F6CCD" w:rsidRDefault="00C12593">
      <w:pPr>
        <w:pStyle w:val="NormalWeb"/>
        <w:numPr>
          <w:ilvl w:val="0"/>
          <w:numId w:val="23"/>
        </w:numPr>
        <w:rPr>
          <w:rFonts w:asciiTheme="minorHAnsi" w:hAnsiTheme="minorHAnsi" w:cstheme="minorHAnsi"/>
        </w:rPr>
      </w:pPr>
      <w:r w:rsidRPr="007F6CCD">
        <w:rPr>
          <w:rStyle w:val="Strong"/>
          <w:rFonts w:asciiTheme="minorHAnsi" w:hAnsiTheme="minorHAnsi" w:cstheme="minorHAnsi"/>
        </w:rPr>
        <w:t>Single-phase models</w:t>
      </w:r>
      <w:r w:rsidRPr="007F6CCD">
        <w:rPr>
          <w:rFonts w:asciiTheme="minorHAnsi" w:hAnsiTheme="minorHAnsi" w:cstheme="minorHAnsi"/>
        </w:rPr>
        <w:t>: 1, 2, 3, 5, 6, 6.5, 8.5, 10 kW</w:t>
      </w:r>
    </w:p>
    <w:p w:rsidR="005A04DA" w:rsidRPr="007F6CCD" w:rsidRDefault="00C12593">
      <w:pPr>
        <w:pStyle w:val="NormalWeb"/>
        <w:numPr>
          <w:ilvl w:val="0"/>
          <w:numId w:val="23"/>
        </w:numPr>
        <w:rPr>
          <w:rFonts w:asciiTheme="minorHAnsi" w:hAnsiTheme="minorHAnsi" w:cstheme="minorHAnsi"/>
        </w:rPr>
      </w:pPr>
      <w:r w:rsidRPr="007F6CCD">
        <w:rPr>
          <w:rStyle w:val="Strong"/>
          <w:rFonts w:asciiTheme="minorHAnsi" w:hAnsiTheme="minorHAnsi" w:cstheme="minorHAnsi"/>
        </w:rPr>
        <w:t>Three-phase models</w:t>
      </w:r>
      <w:r w:rsidRPr="007F6CCD">
        <w:rPr>
          <w:rFonts w:asciiTheme="minorHAnsi" w:hAnsiTheme="minorHAnsi" w:cstheme="minorHAnsi"/>
        </w:rPr>
        <w:t>: 3, 5, 6, 8, 10, 15, 20, 25, 30, 36, 50, 60, 80, 100, 110, 120 kW</w:t>
      </w:r>
    </w:p>
    <w:p w:rsidR="005A04DA" w:rsidRPr="007F6CCD" w:rsidRDefault="00C12593">
      <w:pPr>
        <w:pStyle w:val="NormalWeb"/>
        <w:numPr>
          <w:ilvl w:val="0"/>
          <w:numId w:val="23"/>
        </w:numPr>
        <w:rPr>
          <w:rFonts w:asciiTheme="minorHAnsi" w:hAnsiTheme="minorHAnsi" w:cstheme="minorHAnsi"/>
        </w:rPr>
      </w:pPr>
      <w:r w:rsidRPr="007F6CCD">
        <w:rPr>
          <w:rFonts w:asciiTheme="minorHAnsi" w:hAnsiTheme="minorHAnsi" w:cstheme="minorHAnsi"/>
        </w:rPr>
        <w:t xml:space="preserve">Most modern </w:t>
      </w:r>
      <w:proofErr w:type="spellStart"/>
      <w:r w:rsidRPr="007F6CCD">
        <w:rPr>
          <w:rStyle w:val="Strong"/>
          <w:rFonts w:asciiTheme="minorHAnsi" w:hAnsiTheme="minorHAnsi" w:cstheme="minorHAnsi"/>
        </w:rPr>
        <w:t>GoodWe</w:t>
      </w:r>
      <w:proofErr w:type="spellEnd"/>
      <w:r w:rsidRPr="007F6CCD">
        <w:rPr>
          <w:rStyle w:val="Strong"/>
          <w:rFonts w:asciiTheme="minorHAnsi" w:hAnsiTheme="minorHAnsi" w:cstheme="minorHAnsi"/>
        </w:rPr>
        <w:t xml:space="preserve"> single-phase and three-phase inverters support dynamic voltage control</w:t>
      </w:r>
      <w:r w:rsidRPr="007F6CCD">
        <w:rPr>
          <w:rFonts w:asciiTheme="minorHAnsi" w:hAnsiTheme="minorHAnsi" w:cstheme="minorHAnsi"/>
        </w:rPr>
        <w:t xml:space="preserve"> according to their grid code compliance (EN50549-1, VDE-AR-N 4105, etc.).</w:t>
      </w:r>
    </w:p>
    <w:p w:rsidR="005A04DA" w:rsidRPr="007F6CCD" w:rsidRDefault="00C12593">
      <w:pPr>
        <w:pStyle w:val="NormalWeb"/>
        <w:numPr>
          <w:ilvl w:val="0"/>
          <w:numId w:val="23"/>
        </w:numPr>
        <w:spacing w:before="0" w:beforeAutospacing="0" w:after="0" w:afterAutospacing="0"/>
        <w:rPr>
          <w:rFonts w:asciiTheme="minorHAnsi" w:hAnsiTheme="minorHAnsi" w:cstheme="minorHAnsi"/>
        </w:rPr>
      </w:pPr>
      <w:r w:rsidRPr="007F6CCD">
        <w:rPr>
          <w:rFonts w:asciiTheme="minorHAnsi" w:hAnsiTheme="minorHAnsi" w:cstheme="minorHAnsi"/>
        </w:rPr>
        <w:t>Typically, this includes:</w:t>
      </w:r>
    </w:p>
    <w:p w:rsidR="005A04DA" w:rsidRPr="007F6CCD" w:rsidRDefault="00C12593">
      <w:pPr>
        <w:pStyle w:val="NormalWeb"/>
        <w:numPr>
          <w:ilvl w:val="1"/>
          <w:numId w:val="24"/>
        </w:numPr>
        <w:spacing w:before="0" w:beforeAutospacing="0" w:after="0" w:afterAutospacing="0"/>
        <w:rPr>
          <w:rFonts w:asciiTheme="minorHAnsi" w:hAnsiTheme="minorHAnsi" w:cstheme="minorHAnsi"/>
        </w:rPr>
      </w:pPr>
      <w:r w:rsidRPr="007F6CCD">
        <w:rPr>
          <w:rStyle w:val="Strong"/>
          <w:rFonts w:asciiTheme="minorHAnsi" w:hAnsiTheme="minorHAnsi" w:cstheme="minorHAnsi"/>
        </w:rPr>
        <w:t>Dynamic voltage regulation (volt-</w:t>
      </w:r>
      <w:proofErr w:type="spellStart"/>
      <w:r w:rsidRPr="007F6CCD">
        <w:rPr>
          <w:rStyle w:val="Strong"/>
          <w:rFonts w:asciiTheme="minorHAnsi" w:hAnsiTheme="minorHAnsi" w:cstheme="minorHAnsi"/>
        </w:rPr>
        <w:t>var</w:t>
      </w:r>
      <w:proofErr w:type="spellEnd"/>
      <w:r w:rsidRPr="007F6CCD">
        <w:rPr>
          <w:rStyle w:val="Strong"/>
          <w:rFonts w:asciiTheme="minorHAnsi" w:hAnsiTheme="minorHAnsi" w:cstheme="minorHAnsi"/>
        </w:rPr>
        <w:t>, volt-watt curves)</w:t>
      </w:r>
    </w:p>
    <w:p w:rsidR="005A04DA" w:rsidRPr="007F6CCD" w:rsidRDefault="00C12593">
      <w:pPr>
        <w:pStyle w:val="NormalWeb"/>
        <w:numPr>
          <w:ilvl w:val="1"/>
          <w:numId w:val="24"/>
        </w:numPr>
        <w:spacing w:before="0" w:beforeAutospacing="0" w:after="0" w:afterAutospacing="0"/>
        <w:rPr>
          <w:rFonts w:asciiTheme="minorHAnsi" w:hAnsiTheme="minorHAnsi" w:cstheme="minorHAnsi"/>
        </w:rPr>
      </w:pPr>
      <w:r w:rsidRPr="007F6CCD">
        <w:rPr>
          <w:rFonts w:asciiTheme="minorHAnsi" w:hAnsiTheme="minorHAnsi" w:cstheme="minorHAnsi"/>
        </w:rPr>
        <w:t>Reactive power support based on grid voltage fluctuations</w:t>
      </w:r>
    </w:p>
    <w:p w:rsidR="005A04DA" w:rsidRPr="007F6CCD" w:rsidRDefault="00C12593">
      <w:pPr>
        <w:pStyle w:val="NormalWeb"/>
        <w:numPr>
          <w:ilvl w:val="0"/>
          <w:numId w:val="23"/>
        </w:numPr>
        <w:rPr>
          <w:rFonts w:asciiTheme="minorHAnsi" w:hAnsiTheme="minorHAnsi" w:cstheme="minorHAnsi"/>
        </w:rPr>
      </w:pPr>
      <w:proofErr w:type="spellStart"/>
      <w:r w:rsidRPr="007F6CCD">
        <w:rPr>
          <w:rStyle w:val="Strong"/>
          <w:rFonts w:asciiTheme="minorHAnsi" w:hAnsiTheme="minorHAnsi" w:cstheme="minorHAnsi"/>
        </w:rPr>
        <w:t>GoodWe</w:t>
      </w:r>
      <w:proofErr w:type="spellEnd"/>
      <w:r w:rsidRPr="007F6CCD">
        <w:rPr>
          <w:rStyle w:val="Strong"/>
          <w:rFonts w:asciiTheme="minorHAnsi" w:hAnsiTheme="minorHAnsi" w:cstheme="minorHAnsi"/>
        </w:rPr>
        <w:t xml:space="preserve"> inverters generally support dynamic voltage control</w:t>
      </w:r>
      <w:r w:rsidRPr="007F6CCD">
        <w:rPr>
          <w:rFonts w:asciiTheme="minorHAnsi" w:hAnsiTheme="minorHAnsi" w:cstheme="minorHAnsi"/>
        </w:rPr>
        <w:t>, but the exact functionality can depend on the firmware version and local grid configuration.</w:t>
      </w:r>
    </w:p>
    <w:p w:rsidR="005A04DA" w:rsidRPr="007F6CCD" w:rsidRDefault="00C12593">
      <w:pPr>
        <w:pStyle w:val="NormalWeb"/>
        <w:numPr>
          <w:ilvl w:val="0"/>
          <w:numId w:val="23"/>
        </w:numPr>
        <w:rPr>
          <w:rFonts w:asciiTheme="minorHAnsi" w:hAnsiTheme="minorHAnsi" w:cstheme="minorHAnsi"/>
        </w:rPr>
      </w:pPr>
      <w:r w:rsidRPr="007F6CCD">
        <w:rPr>
          <w:rFonts w:asciiTheme="minorHAnsi" w:hAnsiTheme="minorHAnsi" w:cstheme="minorHAnsi"/>
        </w:rPr>
        <w:t xml:space="preserve">Hybrid models are usually labeled </w:t>
      </w:r>
      <w:r w:rsidRPr="007F6CCD">
        <w:rPr>
          <w:rStyle w:val="Strong"/>
          <w:rFonts w:asciiTheme="minorHAnsi" w:hAnsiTheme="minorHAnsi" w:cstheme="minorHAnsi"/>
        </w:rPr>
        <w:t>EH, ES, ET, HT, EM-H, A-ES or DNS-H</w:t>
      </w:r>
      <w:r w:rsidRPr="007F6CCD">
        <w:rPr>
          <w:rFonts w:asciiTheme="minorHAnsi" w:hAnsiTheme="minorHAnsi" w:cstheme="minorHAnsi"/>
        </w:rPr>
        <w:t>.</w:t>
      </w:r>
    </w:p>
    <w:p w:rsidR="005A04DA" w:rsidRPr="007F6CCD" w:rsidRDefault="00C12593">
      <w:pPr>
        <w:pStyle w:val="NormalWeb"/>
        <w:numPr>
          <w:ilvl w:val="0"/>
          <w:numId w:val="23"/>
        </w:numPr>
        <w:rPr>
          <w:rFonts w:asciiTheme="minorHAnsi" w:hAnsiTheme="minorHAnsi" w:cstheme="minorHAnsi"/>
        </w:rPr>
      </w:pPr>
      <w:proofErr w:type="spellStart"/>
      <w:r w:rsidRPr="007F6CCD">
        <w:rPr>
          <w:rFonts w:asciiTheme="minorHAnsi" w:hAnsiTheme="minorHAnsi" w:cstheme="minorHAnsi"/>
        </w:rPr>
        <w:t>GoodWe</w:t>
      </w:r>
      <w:proofErr w:type="spellEnd"/>
      <w:r w:rsidRPr="007F6CCD">
        <w:rPr>
          <w:rFonts w:asciiTheme="minorHAnsi" w:hAnsiTheme="minorHAnsi" w:cstheme="minorHAnsi"/>
        </w:rPr>
        <w:t xml:space="preserve"> inverters are designed to meet various international grid standards, including </w:t>
      </w:r>
      <w:r w:rsidRPr="007F6CCD">
        <w:rPr>
          <w:rStyle w:val="Strong"/>
          <w:rFonts w:asciiTheme="minorHAnsi" w:hAnsiTheme="minorHAnsi" w:cstheme="minorHAnsi"/>
        </w:rPr>
        <w:t>VDE-AR-N 4105</w:t>
      </w:r>
      <w:r w:rsidRPr="007F6CCD">
        <w:rPr>
          <w:rFonts w:asciiTheme="minorHAnsi" w:hAnsiTheme="minorHAnsi" w:cstheme="minorHAnsi"/>
        </w:rPr>
        <w:t xml:space="preserve"> and </w:t>
      </w:r>
      <w:r w:rsidRPr="007F6CCD">
        <w:rPr>
          <w:rStyle w:val="Strong"/>
          <w:rFonts w:asciiTheme="minorHAnsi" w:hAnsiTheme="minorHAnsi" w:cstheme="minorHAnsi"/>
        </w:rPr>
        <w:t>IEC 61727</w:t>
      </w:r>
      <w:r w:rsidRPr="007F6CCD">
        <w:rPr>
          <w:rFonts w:asciiTheme="minorHAnsi" w:hAnsiTheme="minorHAnsi" w:cstheme="minorHAnsi"/>
        </w:rPr>
        <w:t>, which often require dynamic voltage control capabilities.</w:t>
      </w:r>
      <w:r w:rsidRPr="007F6CCD">
        <w:rPr>
          <w:rFonts w:asciiTheme="minorHAnsi" w:hAnsiTheme="minorHAnsi" w:cstheme="minorHAnsi"/>
        </w:rPr>
        <w:br w:type="page"/>
      </w:r>
    </w:p>
    <w:p w:rsidR="005A04DA" w:rsidRPr="007F6CCD" w:rsidRDefault="00C12593">
      <w:pPr>
        <w:spacing w:before="100" w:beforeAutospacing="1" w:after="100" w:afterAutospacing="1" w:line="240" w:lineRule="auto"/>
        <w:rPr>
          <w:rStyle w:val="Strong"/>
          <w:rFonts w:cstheme="minorHAnsi"/>
          <w:sz w:val="24"/>
          <w:szCs w:val="24"/>
          <w:u w:val="single"/>
        </w:rPr>
      </w:pPr>
      <w:r w:rsidRPr="007F6CCD">
        <w:rPr>
          <w:rStyle w:val="Strong"/>
          <w:rFonts w:cstheme="minorHAnsi"/>
          <w:sz w:val="24"/>
          <w:szCs w:val="24"/>
          <w:u w:val="single"/>
        </w:rPr>
        <w:lastRenderedPageBreak/>
        <w:t>Manufacture Huawei</w:t>
      </w:r>
    </w:p>
    <w:p w:rsidR="005A04DA" w:rsidRPr="007F6CCD" w:rsidRDefault="00C12593">
      <w:pPr>
        <w:pStyle w:val="NormalWeb"/>
        <w:jc w:val="both"/>
        <w:rPr>
          <w:rFonts w:asciiTheme="minorHAnsi" w:hAnsiTheme="minorHAnsi" w:cstheme="minorHAnsi"/>
        </w:rPr>
      </w:pPr>
      <w:r w:rsidRPr="007F6CCD">
        <w:rPr>
          <w:rFonts w:asciiTheme="minorHAnsi" w:hAnsiTheme="minorHAnsi" w:cstheme="minorHAnsi"/>
        </w:rPr>
        <w:t>Huawei SUN2000 inverter models support dynamic voltage control features, which can adjust their output in response to grid voltage variations. These features are typically part of reactive power regulation modes, such as Volt-</w:t>
      </w:r>
      <w:proofErr w:type="spellStart"/>
      <w:r w:rsidRPr="007F6CCD">
        <w:rPr>
          <w:rFonts w:asciiTheme="minorHAnsi" w:hAnsiTheme="minorHAnsi" w:cstheme="minorHAnsi"/>
        </w:rPr>
        <w:t>VAr</w:t>
      </w:r>
      <w:proofErr w:type="spellEnd"/>
      <w:r w:rsidRPr="007F6CCD">
        <w:rPr>
          <w:rFonts w:asciiTheme="minorHAnsi" w:hAnsiTheme="minorHAnsi" w:cstheme="minorHAnsi"/>
        </w:rPr>
        <w:t xml:space="preserve"> and Volt-Watt.</w:t>
      </w:r>
    </w:p>
    <w:p w:rsidR="005A04DA" w:rsidRPr="007F6CCD" w:rsidRDefault="00C12593">
      <w:pPr>
        <w:pStyle w:val="NormalWeb"/>
        <w:spacing w:before="0" w:beforeAutospacing="0" w:after="0" w:afterAutospacing="0"/>
        <w:rPr>
          <w:rFonts w:asciiTheme="minorHAnsi" w:hAnsiTheme="minorHAnsi" w:cstheme="minorHAnsi"/>
          <w:b/>
        </w:rPr>
      </w:pPr>
      <w:r w:rsidRPr="007F6CCD">
        <w:rPr>
          <w:rFonts w:asciiTheme="minorHAnsi" w:hAnsiTheme="minorHAnsi" w:cstheme="minorHAnsi"/>
          <w:b/>
        </w:rPr>
        <w:t>Main models:</w:t>
      </w:r>
    </w:p>
    <w:p w:rsidR="005A04DA" w:rsidRPr="007F6CCD" w:rsidRDefault="00C12593">
      <w:pPr>
        <w:pStyle w:val="NormalWeb"/>
        <w:spacing w:before="0" w:beforeAutospacing="0" w:after="0" w:afterAutospacing="0"/>
        <w:rPr>
          <w:rFonts w:asciiTheme="minorHAnsi" w:hAnsiTheme="minorHAnsi" w:cstheme="minorHAnsi"/>
        </w:rPr>
      </w:pPr>
      <w:proofErr w:type="gramStart"/>
      <w:r w:rsidRPr="007F6CCD">
        <w:rPr>
          <w:rFonts w:asciiTheme="minorHAnsi" w:hAnsiTheme="minorHAnsi" w:cstheme="minorHAnsi"/>
        </w:rPr>
        <w:t>SUN2000-M1 (residential hybrid), SUN2000-KTL (string), SUN2000-185KTL (utility scale).</w:t>
      </w:r>
      <w:proofErr w:type="gramEnd"/>
      <w:r w:rsidRPr="007F6CCD">
        <w:rPr>
          <w:rFonts w:asciiTheme="minorHAnsi" w:hAnsiTheme="minorHAnsi" w:cstheme="minorHAnsi"/>
        </w:rPr>
        <w:t xml:space="preserve"> </w:t>
      </w:r>
    </w:p>
    <w:p w:rsidR="005A04DA" w:rsidRPr="007F6CCD" w:rsidRDefault="00C12593">
      <w:pPr>
        <w:pStyle w:val="NormalWeb"/>
        <w:spacing w:before="0" w:beforeAutospacing="0" w:after="0" w:afterAutospacing="0"/>
        <w:rPr>
          <w:rFonts w:asciiTheme="minorHAnsi" w:hAnsiTheme="minorHAnsi" w:cstheme="minorHAnsi"/>
        </w:rPr>
      </w:pPr>
      <w:r w:rsidRPr="007F6CCD">
        <w:rPr>
          <w:rFonts w:asciiTheme="minorHAnsi" w:hAnsiTheme="minorHAnsi" w:cstheme="minorHAnsi"/>
        </w:rPr>
        <w:t>All these models support DVC.</w:t>
      </w:r>
    </w:p>
    <w:p w:rsidR="005A04DA" w:rsidRPr="007F6CCD" w:rsidRDefault="00C12593">
      <w:pPr>
        <w:pStyle w:val="NormalWeb"/>
        <w:rPr>
          <w:rFonts w:asciiTheme="minorHAnsi" w:hAnsiTheme="minorHAnsi" w:cstheme="minorHAnsi"/>
          <w:b/>
          <w:u w:val="single"/>
        </w:rPr>
      </w:pPr>
      <w:r w:rsidRPr="007F6CCD">
        <w:rPr>
          <w:rFonts w:asciiTheme="minorHAnsi" w:hAnsiTheme="minorHAnsi" w:cstheme="minorHAnsi"/>
          <w:b/>
          <w:u w:val="single"/>
        </w:rPr>
        <w:t>Inverters with Dynamic Voltage Control</w:t>
      </w:r>
    </w:p>
    <w:p w:rsidR="005A04DA" w:rsidRPr="007F6CCD" w:rsidRDefault="00C12593">
      <w:pPr>
        <w:pStyle w:val="NormalWeb"/>
        <w:numPr>
          <w:ilvl w:val="0"/>
          <w:numId w:val="25"/>
        </w:numPr>
        <w:rPr>
          <w:rFonts w:asciiTheme="minorHAnsi" w:hAnsiTheme="minorHAnsi" w:cstheme="minorHAnsi"/>
        </w:rPr>
      </w:pPr>
      <w:r w:rsidRPr="007F6CCD">
        <w:rPr>
          <w:rStyle w:val="Strong"/>
          <w:rFonts w:asciiTheme="minorHAnsi" w:hAnsiTheme="minorHAnsi" w:cstheme="minorHAnsi"/>
        </w:rPr>
        <w:t>Huawei SUN2000-(50, 60, 65</w:t>
      </w:r>
      <w:proofErr w:type="gramStart"/>
      <w:r w:rsidRPr="007F6CCD">
        <w:rPr>
          <w:rStyle w:val="Strong"/>
          <w:rFonts w:asciiTheme="minorHAnsi" w:hAnsiTheme="minorHAnsi" w:cstheme="minorHAnsi"/>
        </w:rPr>
        <w:t>)KTL</w:t>
      </w:r>
      <w:proofErr w:type="gramEnd"/>
      <w:r w:rsidRPr="007F6CCD">
        <w:rPr>
          <w:rStyle w:val="Strong"/>
          <w:rFonts w:asciiTheme="minorHAnsi" w:hAnsiTheme="minorHAnsi" w:cstheme="minorHAnsi"/>
        </w:rPr>
        <w:t>-M0</w:t>
      </w:r>
      <w:r w:rsidRPr="007F6CCD">
        <w:rPr>
          <w:rFonts w:asciiTheme="minorHAnsi" w:hAnsiTheme="minorHAnsi" w:cstheme="minorHAnsi"/>
        </w:rPr>
        <w:br/>
        <w:t>These commercial-grade inverters support both Volt-</w:t>
      </w:r>
      <w:proofErr w:type="spellStart"/>
      <w:r w:rsidRPr="007F6CCD">
        <w:rPr>
          <w:rFonts w:asciiTheme="minorHAnsi" w:hAnsiTheme="minorHAnsi" w:cstheme="minorHAnsi"/>
        </w:rPr>
        <w:t>VAr</w:t>
      </w:r>
      <w:proofErr w:type="spellEnd"/>
      <w:r w:rsidRPr="007F6CCD">
        <w:rPr>
          <w:rFonts w:asciiTheme="minorHAnsi" w:hAnsiTheme="minorHAnsi" w:cstheme="minorHAnsi"/>
        </w:rPr>
        <w:t xml:space="preserve"> (reactive power regulation) and Volt-Watt (active power </w:t>
      </w:r>
      <w:proofErr w:type="spellStart"/>
      <w:r w:rsidRPr="007F6CCD">
        <w:rPr>
          <w:rFonts w:asciiTheme="minorHAnsi" w:hAnsiTheme="minorHAnsi" w:cstheme="minorHAnsi"/>
        </w:rPr>
        <w:t>derating</w:t>
      </w:r>
      <w:proofErr w:type="spellEnd"/>
      <w:r w:rsidRPr="007F6CCD">
        <w:rPr>
          <w:rFonts w:asciiTheme="minorHAnsi" w:hAnsiTheme="minorHAnsi" w:cstheme="minorHAnsi"/>
        </w:rPr>
        <w:t xml:space="preserve">) modes. Volt-Watt mode is enabled by default and adjusts the inverter's output to maintain grid stability during voltage fluctuations. </w:t>
      </w:r>
    </w:p>
    <w:p w:rsidR="005A04DA" w:rsidRPr="007F6CCD" w:rsidRDefault="00C12593">
      <w:pPr>
        <w:pStyle w:val="NormalWeb"/>
        <w:numPr>
          <w:ilvl w:val="0"/>
          <w:numId w:val="25"/>
        </w:numPr>
        <w:rPr>
          <w:rFonts w:asciiTheme="minorHAnsi" w:hAnsiTheme="minorHAnsi" w:cstheme="minorHAnsi"/>
        </w:rPr>
      </w:pPr>
      <w:r w:rsidRPr="007F6CCD">
        <w:rPr>
          <w:rStyle w:val="Strong"/>
          <w:rFonts w:asciiTheme="minorHAnsi" w:hAnsiTheme="minorHAnsi" w:cstheme="minorHAnsi"/>
        </w:rPr>
        <w:t>Huawei SUN2000-(3, 3.68, 4, 5, 6</w:t>
      </w:r>
      <w:proofErr w:type="gramStart"/>
      <w:r w:rsidRPr="007F6CCD">
        <w:rPr>
          <w:rStyle w:val="Strong"/>
          <w:rFonts w:asciiTheme="minorHAnsi" w:hAnsiTheme="minorHAnsi" w:cstheme="minorHAnsi"/>
        </w:rPr>
        <w:t>)KTL</w:t>
      </w:r>
      <w:proofErr w:type="gramEnd"/>
      <w:r w:rsidRPr="007F6CCD">
        <w:rPr>
          <w:rStyle w:val="Strong"/>
          <w:rFonts w:asciiTheme="minorHAnsi" w:hAnsiTheme="minorHAnsi" w:cstheme="minorHAnsi"/>
        </w:rPr>
        <w:t>-L1</w:t>
      </w:r>
      <w:r w:rsidRPr="007F6CCD">
        <w:rPr>
          <w:rFonts w:asciiTheme="minorHAnsi" w:hAnsiTheme="minorHAnsi" w:cstheme="minorHAnsi"/>
        </w:rPr>
        <w:br/>
        <w:t>These residential inverters offer reactive power regulation (Volt-</w:t>
      </w:r>
      <w:proofErr w:type="spellStart"/>
      <w:r w:rsidRPr="007F6CCD">
        <w:rPr>
          <w:rFonts w:asciiTheme="minorHAnsi" w:hAnsiTheme="minorHAnsi" w:cstheme="minorHAnsi"/>
        </w:rPr>
        <w:t>VAr</w:t>
      </w:r>
      <w:proofErr w:type="spellEnd"/>
      <w:r w:rsidRPr="007F6CCD">
        <w:rPr>
          <w:rFonts w:asciiTheme="minorHAnsi" w:hAnsiTheme="minorHAnsi" w:cstheme="minorHAnsi"/>
        </w:rPr>
        <w:t xml:space="preserve"> mode). </w:t>
      </w:r>
    </w:p>
    <w:p w:rsidR="005A04DA" w:rsidRPr="007F6CCD" w:rsidRDefault="00C12593">
      <w:pPr>
        <w:pStyle w:val="NormalWeb"/>
        <w:rPr>
          <w:rFonts w:asciiTheme="minorHAnsi" w:hAnsiTheme="minorHAnsi" w:cstheme="minorHAnsi"/>
          <w:b/>
          <w:u w:val="single"/>
        </w:rPr>
      </w:pPr>
      <w:r w:rsidRPr="007F6CCD">
        <w:rPr>
          <w:rFonts w:asciiTheme="minorHAnsi" w:hAnsiTheme="minorHAnsi" w:cstheme="minorHAnsi"/>
          <w:b/>
          <w:u w:val="single"/>
        </w:rPr>
        <w:t>Inverters with no explicit Dynamic Voltage Control</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The following inverter models do not explicitly mention support for dynamic voltage control features in their available documentation:</w:t>
      </w:r>
    </w:p>
    <w:p w:rsidR="005A04DA" w:rsidRPr="007F6CCD" w:rsidRDefault="00C12593">
      <w:pPr>
        <w:pStyle w:val="NormalWeb"/>
        <w:numPr>
          <w:ilvl w:val="0"/>
          <w:numId w:val="26"/>
        </w:numPr>
        <w:rPr>
          <w:rFonts w:asciiTheme="minorHAnsi" w:hAnsiTheme="minorHAnsi" w:cstheme="minorHAnsi"/>
        </w:rPr>
      </w:pPr>
      <w:r w:rsidRPr="007F6CCD">
        <w:rPr>
          <w:rStyle w:val="Strong"/>
          <w:rFonts w:asciiTheme="minorHAnsi" w:hAnsiTheme="minorHAnsi" w:cstheme="minorHAnsi"/>
        </w:rPr>
        <w:t>Huawei SUN2000-8K-LC0</w:t>
      </w:r>
      <w:r w:rsidRPr="007F6CCD">
        <w:rPr>
          <w:rFonts w:asciiTheme="minorHAnsi" w:hAnsiTheme="minorHAnsi" w:cstheme="minorHAnsi"/>
        </w:rPr>
        <w:br/>
        <w:t xml:space="preserve">This residential inverter is designed for high efficiency and safety but does not list dynamic voltage control features in its specifications. </w:t>
      </w:r>
    </w:p>
    <w:p w:rsidR="005A04DA" w:rsidRPr="007F6CCD" w:rsidRDefault="00C12593">
      <w:pPr>
        <w:pStyle w:val="NormalWeb"/>
        <w:numPr>
          <w:ilvl w:val="0"/>
          <w:numId w:val="26"/>
        </w:numPr>
        <w:rPr>
          <w:rFonts w:asciiTheme="minorHAnsi" w:hAnsiTheme="minorHAnsi" w:cstheme="minorHAnsi"/>
        </w:rPr>
      </w:pPr>
      <w:r w:rsidRPr="007F6CCD">
        <w:rPr>
          <w:rStyle w:val="Strong"/>
          <w:rFonts w:asciiTheme="minorHAnsi" w:hAnsiTheme="minorHAnsi" w:cstheme="minorHAnsi"/>
        </w:rPr>
        <w:t>Huawei SUN2000-10K-LC0</w:t>
      </w:r>
      <w:r w:rsidRPr="007F6CCD">
        <w:rPr>
          <w:rFonts w:asciiTheme="minorHAnsi" w:hAnsiTheme="minorHAnsi" w:cstheme="minorHAnsi"/>
        </w:rPr>
        <w:br/>
        <w:t xml:space="preserve">Similar to the 8K-LC0 model, this inverter focuses on efficiency and safety without explicit mention of dynamic voltage control capabilities. </w:t>
      </w:r>
    </w:p>
    <w:p w:rsidR="005A04DA" w:rsidRPr="007F6CCD" w:rsidRDefault="00C12593">
      <w:pPr>
        <w:pStyle w:val="NormalWeb"/>
        <w:numPr>
          <w:ilvl w:val="0"/>
          <w:numId w:val="26"/>
        </w:numPr>
        <w:rPr>
          <w:rFonts w:asciiTheme="minorHAnsi" w:hAnsiTheme="minorHAnsi" w:cstheme="minorHAnsi"/>
        </w:rPr>
      </w:pPr>
      <w:r w:rsidRPr="007F6CCD">
        <w:rPr>
          <w:rStyle w:val="Strong"/>
          <w:rFonts w:asciiTheme="minorHAnsi" w:hAnsiTheme="minorHAnsi" w:cstheme="minorHAnsi"/>
        </w:rPr>
        <w:t>Huawei SUN2000-(5, 8, 10, 12, 20, 100</w:t>
      </w:r>
      <w:proofErr w:type="gramStart"/>
      <w:r w:rsidRPr="007F6CCD">
        <w:rPr>
          <w:rStyle w:val="Strong"/>
          <w:rFonts w:asciiTheme="minorHAnsi" w:hAnsiTheme="minorHAnsi" w:cstheme="minorHAnsi"/>
        </w:rPr>
        <w:t>)KTL</w:t>
      </w:r>
      <w:proofErr w:type="gramEnd"/>
      <w:r w:rsidRPr="007F6CCD">
        <w:rPr>
          <w:rStyle w:val="Strong"/>
          <w:rFonts w:asciiTheme="minorHAnsi" w:hAnsiTheme="minorHAnsi" w:cstheme="minorHAnsi"/>
        </w:rPr>
        <w:t>-M1</w:t>
      </w:r>
      <w:r w:rsidRPr="007F6CCD">
        <w:rPr>
          <w:rFonts w:asciiTheme="minorHAnsi" w:hAnsiTheme="minorHAnsi" w:cstheme="minorHAnsi"/>
        </w:rPr>
        <w:br/>
        <w:t xml:space="preserve">While these inverters are part of Huawei's commercial offerings, their documentation does not specify support for dynamic voltage control features. </w:t>
      </w:r>
    </w:p>
    <w:p w:rsidR="005A04DA" w:rsidRPr="007F6CCD" w:rsidRDefault="00C12593">
      <w:pPr>
        <w:pStyle w:val="NormalWeb"/>
        <w:numPr>
          <w:ilvl w:val="0"/>
          <w:numId w:val="26"/>
        </w:numPr>
        <w:rPr>
          <w:rFonts w:asciiTheme="minorHAnsi" w:hAnsiTheme="minorHAnsi" w:cstheme="minorHAnsi"/>
        </w:rPr>
      </w:pPr>
      <w:r w:rsidRPr="007F6CCD">
        <w:rPr>
          <w:rStyle w:val="Strong"/>
          <w:rFonts w:asciiTheme="minorHAnsi" w:hAnsiTheme="minorHAnsi" w:cstheme="minorHAnsi"/>
        </w:rPr>
        <w:t>Huawei SUN2000-(12, 15, 20, 30</w:t>
      </w:r>
      <w:proofErr w:type="gramStart"/>
      <w:r w:rsidRPr="007F6CCD">
        <w:rPr>
          <w:rStyle w:val="Strong"/>
          <w:rFonts w:asciiTheme="minorHAnsi" w:hAnsiTheme="minorHAnsi" w:cstheme="minorHAnsi"/>
        </w:rPr>
        <w:t>)KTL</w:t>
      </w:r>
      <w:proofErr w:type="gramEnd"/>
      <w:r w:rsidRPr="007F6CCD">
        <w:rPr>
          <w:rStyle w:val="Strong"/>
          <w:rFonts w:asciiTheme="minorHAnsi" w:hAnsiTheme="minorHAnsi" w:cstheme="minorHAnsi"/>
        </w:rPr>
        <w:t>-M2</w:t>
      </w:r>
      <w:r w:rsidRPr="007F6CCD">
        <w:rPr>
          <w:rFonts w:asciiTheme="minorHAnsi" w:hAnsiTheme="minorHAnsi" w:cstheme="minorHAnsi"/>
        </w:rPr>
        <w:br/>
        <w:t>These inverters are designed for larger residential or commercial applications but do not explicitly mention dynamic voltage control in their available specifications.</w:t>
      </w:r>
    </w:p>
    <w:p w:rsidR="005A04DA" w:rsidRPr="007F6CCD" w:rsidRDefault="00C12593">
      <w:pPr>
        <w:pStyle w:val="NormalWeb"/>
        <w:numPr>
          <w:ilvl w:val="0"/>
          <w:numId w:val="26"/>
        </w:numPr>
        <w:rPr>
          <w:rFonts w:asciiTheme="minorHAnsi" w:hAnsiTheme="minorHAnsi" w:cstheme="minorHAnsi"/>
        </w:rPr>
      </w:pPr>
      <w:r w:rsidRPr="007F6CCD">
        <w:rPr>
          <w:rStyle w:val="Strong"/>
          <w:rFonts w:asciiTheme="minorHAnsi" w:hAnsiTheme="minorHAnsi" w:cstheme="minorHAnsi"/>
        </w:rPr>
        <w:t>Huawei SUN2000-(30, 40, 50</w:t>
      </w:r>
      <w:proofErr w:type="gramStart"/>
      <w:r w:rsidRPr="007F6CCD">
        <w:rPr>
          <w:rStyle w:val="Strong"/>
          <w:rFonts w:asciiTheme="minorHAnsi" w:hAnsiTheme="minorHAnsi" w:cstheme="minorHAnsi"/>
        </w:rPr>
        <w:t>)KTL</w:t>
      </w:r>
      <w:proofErr w:type="gramEnd"/>
      <w:r w:rsidRPr="007F6CCD">
        <w:rPr>
          <w:rStyle w:val="Strong"/>
          <w:rFonts w:asciiTheme="minorHAnsi" w:hAnsiTheme="minorHAnsi" w:cstheme="minorHAnsi"/>
        </w:rPr>
        <w:t>-M3</w:t>
      </w:r>
      <w:r w:rsidRPr="007F6CCD">
        <w:rPr>
          <w:rFonts w:asciiTheme="minorHAnsi" w:hAnsiTheme="minorHAnsi" w:cstheme="minorHAnsi"/>
        </w:rPr>
        <w:br/>
        <w:t>This series focuses on high-power applications, but dynamic voltage control features are not detailed in the available documentation.</w:t>
      </w:r>
    </w:p>
    <w:p w:rsidR="005A04DA" w:rsidRPr="007F6CCD" w:rsidRDefault="00C12593">
      <w:pPr>
        <w:pStyle w:val="NormalWeb"/>
        <w:numPr>
          <w:ilvl w:val="0"/>
          <w:numId w:val="26"/>
        </w:numPr>
        <w:rPr>
          <w:rFonts w:asciiTheme="minorHAnsi" w:hAnsiTheme="minorHAnsi" w:cstheme="minorHAnsi"/>
        </w:rPr>
      </w:pPr>
      <w:r w:rsidRPr="007F6CCD">
        <w:rPr>
          <w:rStyle w:val="Strong"/>
          <w:rFonts w:asciiTheme="minorHAnsi" w:hAnsiTheme="minorHAnsi" w:cstheme="minorHAnsi"/>
        </w:rPr>
        <w:t>Huawei SUN2000-10K-LC1</w:t>
      </w:r>
      <w:r w:rsidRPr="007F6CCD">
        <w:rPr>
          <w:rFonts w:asciiTheme="minorHAnsi" w:hAnsiTheme="minorHAnsi" w:cstheme="minorHAnsi"/>
        </w:rPr>
        <w:br/>
        <w:t>Similar to the LC0 series, this inverter emphasizes efficiency and safety without explicit support for dynamic voltage control.</w:t>
      </w:r>
    </w:p>
    <w:p w:rsidR="005A04DA" w:rsidRPr="007F6CCD" w:rsidRDefault="00C12593">
      <w:pPr>
        <w:pStyle w:val="NormalWeb"/>
        <w:numPr>
          <w:ilvl w:val="0"/>
          <w:numId w:val="26"/>
        </w:numPr>
        <w:rPr>
          <w:rFonts w:asciiTheme="minorHAnsi" w:hAnsiTheme="minorHAnsi" w:cstheme="minorHAnsi"/>
        </w:rPr>
      </w:pPr>
      <w:r w:rsidRPr="007F6CCD">
        <w:rPr>
          <w:rStyle w:val="Strong"/>
          <w:rFonts w:asciiTheme="minorHAnsi" w:hAnsiTheme="minorHAnsi" w:cstheme="minorHAnsi"/>
        </w:rPr>
        <w:t>Huawei SUN2000-60KTL-L0</w:t>
      </w:r>
      <w:r w:rsidRPr="007F6CCD">
        <w:rPr>
          <w:rFonts w:asciiTheme="minorHAnsi" w:hAnsiTheme="minorHAnsi" w:cstheme="minorHAnsi"/>
        </w:rPr>
        <w:br/>
        <w:t>This commercial inverter does not list dynamic voltage control features in its specifications.</w:t>
      </w:r>
    </w:p>
    <w:p w:rsidR="005A04DA" w:rsidRPr="007F6CCD" w:rsidRDefault="00C12593">
      <w:pPr>
        <w:pStyle w:val="NormalWeb"/>
        <w:numPr>
          <w:ilvl w:val="0"/>
          <w:numId w:val="26"/>
        </w:numPr>
        <w:rPr>
          <w:rFonts w:asciiTheme="minorHAnsi" w:hAnsiTheme="minorHAnsi" w:cstheme="minorHAnsi"/>
        </w:rPr>
      </w:pPr>
      <w:r w:rsidRPr="007F6CCD">
        <w:rPr>
          <w:rStyle w:val="Strong"/>
          <w:rFonts w:asciiTheme="minorHAnsi" w:hAnsiTheme="minorHAnsi" w:cstheme="minorHAnsi"/>
        </w:rPr>
        <w:t>Huawei SUN2000-6KTL-L2</w:t>
      </w:r>
      <w:r w:rsidRPr="007F6CCD">
        <w:rPr>
          <w:rFonts w:asciiTheme="minorHAnsi" w:hAnsiTheme="minorHAnsi" w:cstheme="minorHAnsi"/>
        </w:rPr>
        <w:br/>
        <w:t>This residential inverter focuses on efficiency and safety but does not mention dynamic voltage control capabilities.</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lastRenderedPageBreak/>
        <w:t>It</w:t>
      </w:r>
      <w:r w:rsidR="005E5822">
        <w:rPr>
          <w:rFonts w:asciiTheme="minorHAnsi" w:hAnsiTheme="minorHAnsi" w:cstheme="minorHAnsi"/>
        </w:rPr>
        <w:t xml:space="preserve"> is</w:t>
      </w:r>
      <w:r w:rsidRPr="007F6CCD">
        <w:rPr>
          <w:rFonts w:asciiTheme="minorHAnsi" w:hAnsiTheme="minorHAnsi" w:cstheme="minorHAnsi"/>
        </w:rPr>
        <w:t xml:space="preserve"> important to note that while some models do not explicitly mention dynamic voltage control, they may still comply with local grid codes that require such functionalities.</w:t>
      </w:r>
    </w:p>
    <w:p w:rsidR="005A04DA" w:rsidRPr="007F6CCD" w:rsidRDefault="005E5822">
      <w:pPr>
        <w:pStyle w:val="NormalWeb"/>
        <w:rPr>
          <w:rFonts w:asciiTheme="minorHAnsi" w:hAnsiTheme="minorHAnsi" w:cstheme="minorHAnsi"/>
        </w:rPr>
      </w:pPr>
      <w:r>
        <w:rPr>
          <w:rFonts w:asciiTheme="minorHAnsi" w:hAnsiTheme="minorHAnsi" w:cstheme="minorHAnsi"/>
        </w:rPr>
        <w:t>T</w:t>
      </w:r>
      <w:r w:rsidR="00C12593" w:rsidRPr="007F6CCD">
        <w:rPr>
          <w:rFonts w:asciiTheme="minorHAnsi" w:hAnsiTheme="minorHAnsi" w:cstheme="minorHAnsi"/>
        </w:rPr>
        <w:t xml:space="preserve">he following are </w:t>
      </w:r>
      <w:r w:rsidR="00C12593" w:rsidRPr="007F6CCD">
        <w:rPr>
          <w:rStyle w:val="Strong"/>
          <w:rFonts w:asciiTheme="minorHAnsi" w:hAnsiTheme="minorHAnsi" w:cstheme="minorHAnsi"/>
        </w:rPr>
        <w:t>hybrid inverters</w:t>
      </w:r>
      <w:r w:rsidR="00C12593" w:rsidRPr="007F6CCD">
        <w:rPr>
          <w:rFonts w:asciiTheme="minorHAnsi" w:hAnsiTheme="minorHAnsi" w:cstheme="minorHAnsi"/>
        </w:rPr>
        <w:t>, capable of integrating with energy storage systems (ESS) for backup power and enhanced energy management:</w:t>
      </w:r>
    </w:p>
    <w:p w:rsidR="005A04DA" w:rsidRPr="007F6CCD" w:rsidRDefault="00C12593">
      <w:pPr>
        <w:pStyle w:val="NormalWeb"/>
        <w:rPr>
          <w:rFonts w:asciiTheme="minorHAnsi" w:hAnsiTheme="minorHAnsi" w:cstheme="minorHAnsi"/>
          <w:b/>
        </w:rPr>
      </w:pPr>
      <w:r w:rsidRPr="007F6CCD">
        <w:rPr>
          <w:rFonts w:asciiTheme="minorHAnsi" w:hAnsiTheme="minorHAnsi" w:cstheme="minorHAnsi"/>
          <w:b/>
        </w:rPr>
        <w:t>Hybrid Huawei SUN2000 Inverters</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SUN2000-6KTL-L1</w:t>
      </w:r>
      <w:r w:rsidRPr="007F6CCD">
        <w:rPr>
          <w:rFonts w:asciiTheme="minorHAnsi" w:hAnsiTheme="minorHAnsi" w:cstheme="minorHAnsi"/>
        </w:rPr>
        <w:br/>
      </w:r>
      <w:proofErr w:type="gramStart"/>
      <w:r w:rsidRPr="007F6CCD">
        <w:rPr>
          <w:rFonts w:asciiTheme="minorHAnsi" w:hAnsiTheme="minorHAnsi" w:cstheme="minorHAnsi"/>
        </w:rPr>
        <w:t>A</w:t>
      </w:r>
      <w:proofErr w:type="gramEnd"/>
      <w:r w:rsidRPr="007F6CCD">
        <w:rPr>
          <w:rFonts w:asciiTheme="minorHAnsi" w:hAnsiTheme="minorHAnsi" w:cstheme="minorHAnsi"/>
        </w:rPr>
        <w:t xml:space="preserve"> single-phase hybrid inverter with a 6 kW output, designed for residential use. It supports battery integration and features WLAN connectivity for monitoring.</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SUN2000-8KTL-LC0</w:t>
      </w:r>
      <w:r w:rsidRPr="007F6CCD">
        <w:rPr>
          <w:rFonts w:asciiTheme="minorHAnsi" w:hAnsiTheme="minorHAnsi" w:cstheme="minorHAnsi"/>
        </w:rPr>
        <w:br/>
      </w:r>
      <w:proofErr w:type="gramStart"/>
      <w:r w:rsidRPr="007F6CCD">
        <w:rPr>
          <w:rFonts w:asciiTheme="minorHAnsi" w:hAnsiTheme="minorHAnsi" w:cstheme="minorHAnsi"/>
        </w:rPr>
        <w:t>A</w:t>
      </w:r>
      <w:proofErr w:type="gramEnd"/>
      <w:r w:rsidRPr="007F6CCD">
        <w:rPr>
          <w:rFonts w:asciiTheme="minorHAnsi" w:hAnsiTheme="minorHAnsi" w:cstheme="minorHAnsi"/>
        </w:rPr>
        <w:t xml:space="preserve"> single-phase hybrid inverter offering 8 kW output, suitable for residential applications. It includes AFCI protection and is battery-ready, allowing for future energy storage integration.</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SUN2000-10K-LC1</w:t>
      </w:r>
      <w:r w:rsidRPr="007F6CCD">
        <w:rPr>
          <w:rFonts w:asciiTheme="minorHAnsi" w:hAnsiTheme="minorHAnsi" w:cstheme="minorHAnsi"/>
        </w:rPr>
        <w:br/>
      </w:r>
      <w:proofErr w:type="gramStart"/>
      <w:r w:rsidRPr="007F6CCD">
        <w:rPr>
          <w:rFonts w:asciiTheme="minorHAnsi" w:hAnsiTheme="minorHAnsi" w:cstheme="minorHAnsi"/>
        </w:rPr>
        <w:t>A</w:t>
      </w:r>
      <w:proofErr w:type="gramEnd"/>
      <w:r w:rsidRPr="007F6CCD">
        <w:rPr>
          <w:rFonts w:asciiTheme="minorHAnsi" w:hAnsiTheme="minorHAnsi" w:cstheme="minorHAnsi"/>
        </w:rPr>
        <w:t xml:space="preserve"> single-phase hybrid inverter with a 10 kW output, designed for residential use. It supports battery integration and features advanced protection mechanisms.</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SUN2000-3KTL-L1</w:t>
      </w:r>
      <w:r w:rsidRPr="007F6CCD">
        <w:rPr>
          <w:rFonts w:asciiTheme="minorHAnsi" w:hAnsiTheme="minorHAnsi" w:cstheme="minorHAnsi"/>
        </w:rPr>
        <w:br/>
        <w:t xml:space="preserve">A single-phase hybrid inverter with a 3 kW output, ideal for smaller residential setups. It is battery-ready and supports smart monitoring features. </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SUN2000-4KTL-L1</w:t>
      </w:r>
      <w:r w:rsidRPr="007F6CCD">
        <w:rPr>
          <w:rFonts w:asciiTheme="minorHAnsi" w:hAnsiTheme="minorHAnsi" w:cstheme="minorHAnsi"/>
        </w:rPr>
        <w:br/>
      </w:r>
      <w:proofErr w:type="gramStart"/>
      <w:r w:rsidRPr="007F6CCD">
        <w:rPr>
          <w:rFonts w:asciiTheme="minorHAnsi" w:hAnsiTheme="minorHAnsi" w:cstheme="minorHAnsi"/>
        </w:rPr>
        <w:t>A</w:t>
      </w:r>
      <w:proofErr w:type="gramEnd"/>
      <w:r w:rsidRPr="007F6CCD">
        <w:rPr>
          <w:rFonts w:asciiTheme="minorHAnsi" w:hAnsiTheme="minorHAnsi" w:cstheme="minorHAnsi"/>
        </w:rPr>
        <w:t xml:space="preserve"> single-phase hybrid inverter offering 4 kW output, suitable for medium-sized residential applications. It supports battery integration and features smart monitoring capabilities. </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SUN2000-4.6KTL-L1</w:t>
      </w:r>
      <w:r w:rsidRPr="007F6CCD">
        <w:rPr>
          <w:rFonts w:asciiTheme="minorHAnsi" w:hAnsiTheme="minorHAnsi" w:cstheme="minorHAnsi"/>
        </w:rPr>
        <w:br/>
      </w:r>
      <w:proofErr w:type="gramStart"/>
      <w:r w:rsidRPr="007F6CCD">
        <w:rPr>
          <w:rFonts w:asciiTheme="minorHAnsi" w:hAnsiTheme="minorHAnsi" w:cstheme="minorHAnsi"/>
        </w:rPr>
        <w:t>A</w:t>
      </w:r>
      <w:proofErr w:type="gramEnd"/>
      <w:r w:rsidRPr="007F6CCD">
        <w:rPr>
          <w:rFonts w:asciiTheme="minorHAnsi" w:hAnsiTheme="minorHAnsi" w:cstheme="minorHAnsi"/>
        </w:rPr>
        <w:t xml:space="preserve"> single-phase hybrid inverter with a 4.6 kW output, designed for residential use. It is battery-ready and supports advanced monitoring features. </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SUN2000-5KTL-L1</w:t>
      </w:r>
      <w:r w:rsidRPr="007F6CCD">
        <w:rPr>
          <w:rFonts w:asciiTheme="minorHAnsi" w:hAnsiTheme="minorHAnsi" w:cstheme="minorHAnsi"/>
        </w:rPr>
        <w:br/>
      </w:r>
      <w:proofErr w:type="gramStart"/>
      <w:r w:rsidRPr="007F6CCD">
        <w:rPr>
          <w:rFonts w:asciiTheme="minorHAnsi" w:hAnsiTheme="minorHAnsi" w:cstheme="minorHAnsi"/>
        </w:rPr>
        <w:t>A</w:t>
      </w:r>
      <w:proofErr w:type="gramEnd"/>
      <w:r w:rsidRPr="007F6CCD">
        <w:rPr>
          <w:rFonts w:asciiTheme="minorHAnsi" w:hAnsiTheme="minorHAnsi" w:cstheme="minorHAnsi"/>
        </w:rPr>
        <w:t xml:space="preserve"> single-phase hybrid inverter offering 5 kW output, suitable for residential applications. It supports battery integration and features smart monitoring capabilities. </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SUN2000-6K-MAP0</w:t>
      </w:r>
      <w:r w:rsidRPr="007F6CCD">
        <w:rPr>
          <w:rFonts w:asciiTheme="minorHAnsi" w:hAnsiTheme="minorHAnsi" w:cstheme="minorHAnsi"/>
        </w:rPr>
        <w:br/>
      </w:r>
      <w:proofErr w:type="gramStart"/>
      <w:r w:rsidRPr="007F6CCD">
        <w:rPr>
          <w:rFonts w:asciiTheme="minorHAnsi" w:hAnsiTheme="minorHAnsi" w:cstheme="minorHAnsi"/>
        </w:rPr>
        <w:t>A</w:t>
      </w:r>
      <w:proofErr w:type="gramEnd"/>
      <w:r w:rsidRPr="007F6CCD">
        <w:rPr>
          <w:rFonts w:asciiTheme="minorHAnsi" w:hAnsiTheme="minorHAnsi" w:cstheme="minorHAnsi"/>
        </w:rPr>
        <w:t xml:space="preserve"> three-phase hybrid inverter with a 6 kW output, designed for residential use. It supports battery integration and features advanced energy management capabilities. </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SUN2000-8K-MAP0</w:t>
      </w:r>
      <w:r w:rsidRPr="007F6CCD">
        <w:rPr>
          <w:rFonts w:asciiTheme="minorHAnsi" w:hAnsiTheme="minorHAnsi" w:cstheme="minorHAnsi"/>
        </w:rPr>
        <w:br/>
        <w:t>A three-</w:t>
      </w:r>
      <w:proofErr w:type="gramStart"/>
      <w:r w:rsidRPr="007F6CCD">
        <w:rPr>
          <w:rFonts w:asciiTheme="minorHAnsi" w:hAnsiTheme="minorHAnsi" w:cstheme="minorHAnsi"/>
        </w:rPr>
        <w:t>phase</w:t>
      </w:r>
      <w:proofErr w:type="gramEnd"/>
      <w:r w:rsidRPr="007F6CCD">
        <w:rPr>
          <w:rFonts w:asciiTheme="minorHAnsi" w:hAnsiTheme="minorHAnsi" w:cstheme="minorHAnsi"/>
        </w:rPr>
        <w:t xml:space="preserve"> hybrid inverter offering 8 kW output, suitable for larger residential setups. It supports battery integration and features intelligent energy management.</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SUN2000-10K-MAP0</w:t>
      </w:r>
      <w:r w:rsidRPr="007F6CCD">
        <w:rPr>
          <w:rFonts w:asciiTheme="minorHAnsi" w:hAnsiTheme="minorHAnsi" w:cstheme="minorHAnsi"/>
        </w:rPr>
        <w:br/>
      </w:r>
      <w:proofErr w:type="gramStart"/>
      <w:r w:rsidRPr="007F6CCD">
        <w:rPr>
          <w:rFonts w:asciiTheme="minorHAnsi" w:hAnsiTheme="minorHAnsi" w:cstheme="minorHAnsi"/>
        </w:rPr>
        <w:t>A</w:t>
      </w:r>
      <w:proofErr w:type="gramEnd"/>
      <w:r w:rsidRPr="007F6CCD">
        <w:rPr>
          <w:rFonts w:asciiTheme="minorHAnsi" w:hAnsiTheme="minorHAnsi" w:cstheme="minorHAnsi"/>
        </w:rPr>
        <w:t xml:space="preserve"> three-phase hybrid inverter with a 10 kW output, designed for residential use. It supports battery integration and offers advanced energy management features. </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SUN2000-12K-MAP0</w:t>
      </w:r>
      <w:r w:rsidRPr="007F6CCD">
        <w:rPr>
          <w:rFonts w:asciiTheme="minorHAnsi" w:hAnsiTheme="minorHAnsi" w:cstheme="minorHAnsi"/>
        </w:rPr>
        <w:br/>
        <w:t>A three-</w:t>
      </w:r>
      <w:proofErr w:type="gramStart"/>
      <w:r w:rsidRPr="007F6CCD">
        <w:rPr>
          <w:rFonts w:asciiTheme="minorHAnsi" w:hAnsiTheme="minorHAnsi" w:cstheme="minorHAnsi"/>
        </w:rPr>
        <w:t>phase</w:t>
      </w:r>
      <w:proofErr w:type="gramEnd"/>
      <w:r w:rsidRPr="007F6CCD">
        <w:rPr>
          <w:rFonts w:asciiTheme="minorHAnsi" w:hAnsiTheme="minorHAnsi" w:cstheme="minorHAnsi"/>
        </w:rPr>
        <w:t xml:space="preserve"> hybrid inverter offering 12 kW output, suitable for larger residential applications. It supports battery integration and features intelligent energy management. </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SUN2000-15K-MB0</w:t>
      </w:r>
      <w:r w:rsidRPr="007F6CCD">
        <w:rPr>
          <w:rFonts w:asciiTheme="minorHAnsi" w:hAnsiTheme="minorHAnsi" w:cstheme="minorHAnsi"/>
        </w:rPr>
        <w:br/>
      </w:r>
      <w:proofErr w:type="gramStart"/>
      <w:r w:rsidRPr="007F6CCD">
        <w:rPr>
          <w:rFonts w:asciiTheme="minorHAnsi" w:hAnsiTheme="minorHAnsi" w:cstheme="minorHAnsi"/>
        </w:rPr>
        <w:t>A</w:t>
      </w:r>
      <w:proofErr w:type="gramEnd"/>
      <w:r w:rsidRPr="007F6CCD">
        <w:rPr>
          <w:rFonts w:asciiTheme="minorHAnsi" w:hAnsiTheme="minorHAnsi" w:cstheme="minorHAnsi"/>
        </w:rPr>
        <w:t xml:space="preserve"> three-phase hybrid inverter with a 15 kW output, designed for residential use. It supports battery integration and offers advanced energy management capabilities.</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lastRenderedPageBreak/>
        <w:t>Huawei SUN2000-20K-MB0</w:t>
      </w:r>
      <w:r w:rsidRPr="007F6CCD">
        <w:rPr>
          <w:rFonts w:asciiTheme="minorHAnsi" w:hAnsiTheme="minorHAnsi" w:cstheme="minorHAnsi"/>
        </w:rPr>
        <w:br/>
        <w:t>A three-</w:t>
      </w:r>
      <w:proofErr w:type="gramStart"/>
      <w:r w:rsidRPr="007F6CCD">
        <w:rPr>
          <w:rFonts w:asciiTheme="minorHAnsi" w:hAnsiTheme="minorHAnsi" w:cstheme="minorHAnsi"/>
        </w:rPr>
        <w:t>phase</w:t>
      </w:r>
      <w:proofErr w:type="gramEnd"/>
      <w:r w:rsidRPr="007F6CCD">
        <w:rPr>
          <w:rFonts w:asciiTheme="minorHAnsi" w:hAnsiTheme="minorHAnsi" w:cstheme="minorHAnsi"/>
        </w:rPr>
        <w:t xml:space="preserve"> hybrid inverter offering 20 kW output, suitable for larger residential setups. It supports battery integration and features intelligent energy management.</w:t>
      </w:r>
    </w:p>
    <w:p w:rsidR="005A04DA" w:rsidRPr="007F6CCD" w:rsidRDefault="00C12593">
      <w:pPr>
        <w:pStyle w:val="NormalWeb"/>
        <w:numPr>
          <w:ilvl w:val="0"/>
          <w:numId w:val="27"/>
        </w:numPr>
        <w:rPr>
          <w:rFonts w:asciiTheme="minorHAnsi" w:hAnsiTheme="minorHAnsi" w:cstheme="minorHAnsi"/>
        </w:rPr>
      </w:pPr>
      <w:r w:rsidRPr="007F6CCD">
        <w:rPr>
          <w:rStyle w:val="Strong"/>
          <w:rFonts w:asciiTheme="minorHAnsi" w:hAnsiTheme="minorHAnsi" w:cstheme="minorHAnsi"/>
        </w:rPr>
        <w:t>Huawei SUN2000-25K-MB0</w:t>
      </w:r>
      <w:r w:rsidRPr="007F6CCD">
        <w:rPr>
          <w:rFonts w:asciiTheme="minorHAnsi" w:hAnsiTheme="minorHAnsi" w:cstheme="minorHAnsi"/>
        </w:rPr>
        <w:br/>
      </w:r>
      <w:proofErr w:type="gramStart"/>
      <w:r w:rsidRPr="007F6CCD">
        <w:rPr>
          <w:rFonts w:asciiTheme="minorHAnsi" w:hAnsiTheme="minorHAnsi" w:cstheme="minorHAnsi"/>
        </w:rPr>
        <w:t>A</w:t>
      </w:r>
      <w:proofErr w:type="gramEnd"/>
      <w:r w:rsidRPr="007F6CCD">
        <w:rPr>
          <w:rFonts w:asciiTheme="minorHAnsi" w:hAnsiTheme="minorHAnsi" w:cstheme="minorHAnsi"/>
        </w:rPr>
        <w:t xml:space="preserve"> three-phase hybrid inverter with a 25 kW output, designed for residential use. It supports battery integration and offers advanced energy management features.</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These hybrid inverters are designed to work seamlessly with Huawei's LUNA2000 battery storage systems, providing efficient energy management and backup power solutions. They are suitable for various residential applications, depending on energy needs and system requirements.</w:t>
      </w:r>
    </w:p>
    <w:p w:rsidR="005A04DA" w:rsidRPr="007F6CCD" w:rsidRDefault="00C12593">
      <w:pPr>
        <w:pStyle w:val="NormalWeb"/>
        <w:spacing w:before="0" w:beforeAutospacing="0" w:after="0" w:afterAutospacing="0"/>
        <w:rPr>
          <w:rFonts w:asciiTheme="minorHAnsi" w:hAnsiTheme="minorHAnsi" w:cstheme="minorHAnsi"/>
          <w:b/>
        </w:rPr>
      </w:pPr>
      <w:r w:rsidRPr="007F6CCD">
        <w:rPr>
          <w:rFonts w:asciiTheme="minorHAnsi" w:hAnsiTheme="minorHAnsi" w:cstheme="minorHAnsi"/>
          <w:b/>
        </w:rPr>
        <w:t>Hybrid Huawei SUN2000 Inverters</w:t>
      </w:r>
    </w:p>
    <w:p w:rsidR="005A04DA" w:rsidRPr="007F6CCD" w:rsidRDefault="005A04DA">
      <w:pPr>
        <w:pStyle w:val="NormalWeb"/>
        <w:spacing w:before="0" w:beforeAutospacing="0" w:after="0" w:afterAutospacing="0"/>
        <w:rPr>
          <w:rFonts w:asciiTheme="minorHAnsi" w:hAnsiTheme="minorHAnsi" w:cstheme="minorHAnsi"/>
          <w:b/>
        </w:rPr>
      </w:pPr>
    </w:p>
    <w:p w:rsidR="005A04DA" w:rsidRPr="007F6CCD" w:rsidRDefault="00C12593">
      <w:pPr>
        <w:pStyle w:val="NormalWeb"/>
        <w:spacing w:before="0" w:beforeAutospacing="0" w:after="0" w:afterAutospacing="0"/>
        <w:rPr>
          <w:rFonts w:asciiTheme="minorHAnsi" w:hAnsiTheme="minorHAnsi" w:cstheme="minorHAnsi"/>
          <w:b/>
          <w:i/>
        </w:rPr>
      </w:pPr>
      <w:r w:rsidRPr="007F6CCD">
        <w:rPr>
          <w:rFonts w:asciiTheme="minorHAnsi" w:hAnsiTheme="minorHAnsi" w:cstheme="minorHAnsi"/>
          <w:b/>
          <w:i/>
        </w:rPr>
        <w:t>Single-Phase Models (2–6 kW)</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These inverters are suitable for residential applications and can be paired with the LUNA2000 battery storage system:</w:t>
      </w:r>
    </w:p>
    <w:p w:rsidR="005A04DA" w:rsidRPr="007F6CCD" w:rsidRDefault="00C12593">
      <w:pPr>
        <w:pStyle w:val="NormalWeb"/>
        <w:numPr>
          <w:ilvl w:val="0"/>
          <w:numId w:val="28"/>
        </w:numPr>
        <w:rPr>
          <w:rFonts w:asciiTheme="minorHAnsi" w:hAnsiTheme="minorHAnsi" w:cstheme="minorHAnsi"/>
          <w:b/>
        </w:rPr>
      </w:pPr>
      <w:r w:rsidRPr="007F6CCD">
        <w:rPr>
          <w:rStyle w:val="Strong"/>
          <w:rFonts w:asciiTheme="minorHAnsi" w:hAnsiTheme="minorHAnsi" w:cstheme="minorHAnsi"/>
          <w:b w:val="0"/>
        </w:rPr>
        <w:t>Huawei SUN2000-2KTL-L1</w:t>
      </w:r>
    </w:p>
    <w:p w:rsidR="005A04DA" w:rsidRPr="007F6CCD" w:rsidRDefault="00C12593">
      <w:pPr>
        <w:pStyle w:val="NormalWeb"/>
        <w:numPr>
          <w:ilvl w:val="0"/>
          <w:numId w:val="28"/>
        </w:numPr>
        <w:rPr>
          <w:rFonts w:asciiTheme="minorHAnsi" w:hAnsiTheme="minorHAnsi" w:cstheme="minorHAnsi"/>
          <w:b/>
        </w:rPr>
      </w:pPr>
      <w:r w:rsidRPr="007F6CCD">
        <w:rPr>
          <w:rStyle w:val="Strong"/>
          <w:rFonts w:asciiTheme="minorHAnsi" w:hAnsiTheme="minorHAnsi" w:cstheme="minorHAnsi"/>
          <w:b w:val="0"/>
        </w:rPr>
        <w:t>Huawei SUN2000-3KTL-L1</w:t>
      </w:r>
    </w:p>
    <w:p w:rsidR="005A04DA" w:rsidRPr="007F6CCD" w:rsidRDefault="00C12593">
      <w:pPr>
        <w:pStyle w:val="NormalWeb"/>
        <w:numPr>
          <w:ilvl w:val="0"/>
          <w:numId w:val="28"/>
        </w:numPr>
        <w:rPr>
          <w:rFonts w:asciiTheme="minorHAnsi" w:hAnsiTheme="minorHAnsi" w:cstheme="minorHAnsi"/>
          <w:b/>
        </w:rPr>
      </w:pPr>
      <w:r w:rsidRPr="007F6CCD">
        <w:rPr>
          <w:rStyle w:val="Strong"/>
          <w:rFonts w:asciiTheme="minorHAnsi" w:hAnsiTheme="minorHAnsi" w:cstheme="minorHAnsi"/>
          <w:b w:val="0"/>
        </w:rPr>
        <w:t>Huawei SUN2000-4KTL-L1</w:t>
      </w:r>
    </w:p>
    <w:p w:rsidR="005A04DA" w:rsidRPr="007F6CCD" w:rsidRDefault="00C12593">
      <w:pPr>
        <w:pStyle w:val="NormalWeb"/>
        <w:numPr>
          <w:ilvl w:val="0"/>
          <w:numId w:val="28"/>
        </w:numPr>
        <w:rPr>
          <w:rFonts w:asciiTheme="minorHAnsi" w:hAnsiTheme="minorHAnsi" w:cstheme="minorHAnsi"/>
          <w:b/>
        </w:rPr>
      </w:pPr>
      <w:r w:rsidRPr="007F6CCD">
        <w:rPr>
          <w:rStyle w:val="Strong"/>
          <w:rFonts w:asciiTheme="minorHAnsi" w:hAnsiTheme="minorHAnsi" w:cstheme="minorHAnsi"/>
          <w:b w:val="0"/>
        </w:rPr>
        <w:t>Huawei SUN2000-4.6KTL-L1</w:t>
      </w:r>
    </w:p>
    <w:p w:rsidR="005A04DA" w:rsidRPr="007F6CCD" w:rsidRDefault="00C12593">
      <w:pPr>
        <w:pStyle w:val="NormalWeb"/>
        <w:numPr>
          <w:ilvl w:val="0"/>
          <w:numId w:val="28"/>
        </w:numPr>
        <w:rPr>
          <w:rFonts w:asciiTheme="minorHAnsi" w:hAnsiTheme="minorHAnsi" w:cstheme="minorHAnsi"/>
          <w:b/>
        </w:rPr>
      </w:pPr>
      <w:r w:rsidRPr="007F6CCD">
        <w:rPr>
          <w:rStyle w:val="Strong"/>
          <w:rFonts w:asciiTheme="minorHAnsi" w:hAnsiTheme="minorHAnsi" w:cstheme="minorHAnsi"/>
          <w:b w:val="0"/>
        </w:rPr>
        <w:t>Huawei SUN2000-5KTL-L1</w:t>
      </w:r>
    </w:p>
    <w:p w:rsidR="005A04DA" w:rsidRPr="007F6CCD" w:rsidRDefault="00C12593">
      <w:pPr>
        <w:pStyle w:val="NormalWeb"/>
        <w:numPr>
          <w:ilvl w:val="0"/>
          <w:numId w:val="28"/>
        </w:numPr>
        <w:rPr>
          <w:rFonts w:asciiTheme="minorHAnsi" w:hAnsiTheme="minorHAnsi" w:cstheme="minorHAnsi"/>
          <w:b/>
        </w:rPr>
      </w:pPr>
      <w:r w:rsidRPr="007F6CCD">
        <w:rPr>
          <w:rStyle w:val="Strong"/>
          <w:rFonts w:asciiTheme="minorHAnsi" w:hAnsiTheme="minorHAnsi" w:cstheme="minorHAnsi"/>
          <w:b w:val="0"/>
        </w:rPr>
        <w:t>Huawei SUN2000-6KTL-L1</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 xml:space="preserve">These models are battery-ready and can be integrated with Huawei's LUNA Smart String Energy Storage System, </w:t>
      </w:r>
      <w:proofErr w:type="spellStart"/>
      <w:r w:rsidRPr="007F6CCD">
        <w:rPr>
          <w:rFonts w:asciiTheme="minorHAnsi" w:hAnsiTheme="minorHAnsi" w:cstheme="minorHAnsi"/>
        </w:rPr>
        <w:t>SmartGuard</w:t>
      </w:r>
      <w:proofErr w:type="spellEnd"/>
      <w:r w:rsidRPr="007F6CCD">
        <w:rPr>
          <w:rFonts w:asciiTheme="minorHAnsi" w:hAnsiTheme="minorHAnsi" w:cstheme="minorHAnsi"/>
        </w:rPr>
        <w:t>, and EMMA (Energy Management Assistant</w:t>
      </w:r>
    </w:p>
    <w:p w:rsidR="005A04DA" w:rsidRPr="007F6CCD" w:rsidRDefault="00C12593">
      <w:pPr>
        <w:pStyle w:val="NormalWeb"/>
        <w:rPr>
          <w:rFonts w:asciiTheme="minorHAnsi" w:hAnsiTheme="minorHAnsi" w:cstheme="minorHAnsi"/>
          <w:i/>
        </w:rPr>
      </w:pPr>
      <w:r w:rsidRPr="007F6CCD">
        <w:rPr>
          <w:rStyle w:val="Strong"/>
          <w:rFonts w:asciiTheme="minorHAnsi" w:hAnsiTheme="minorHAnsi" w:cstheme="minorHAnsi"/>
          <w:bCs w:val="0"/>
          <w:i/>
        </w:rPr>
        <w:t>Three-Phase Models (5–25 kW)</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These inverters are designed for larger residential or commercial applications and support battery integration:</w:t>
      </w:r>
    </w:p>
    <w:p w:rsidR="005A04DA" w:rsidRPr="007F6CCD" w:rsidRDefault="00C12593">
      <w:pPr>
        <w:pStyle w:val="NormalWeb"/>
        <w:numPr>
          <w:ilvl w:val="0"/>
          <w:numId w:val="29"/>
        </w:numPr>
        <w:rPr>
          <w:rFonts w:asciiTheme="minorHAnsi" w:hAnsiTheme="minorHAnsi" w:cstheme="minorHAnsi"/>
          <w:b/>
        </w:rPr>
      </w:pPr>
      <w:r w:rsidRPr="007F6CCD">
        <w:rPr>
          <w:rStyle w:val="Strong"/>
          <w:rFonts w:asciiTheme="minorHAnsi" w:hAnsiTheme="minorHAnsi" w:cstheme="minorHAnsi"/>
          <w:b w:val="0"/>
        </w:rPr>
        <w:t>Huawei SUN2000-5K-MAP0</w:t>
      </w:r>
    </w:p>
    <w:p w:rsidR="005A04DA" w:rsidRPr="007F6CCD" w:rsidRDefault="00C12593">
      <w:pPr>
        <w:pStyle w:val="NormalWeb"/>
        <w:numPr>
          <w:ilvl w:val="0"/>
          <w:numId w:val="29"/>
        </w:numPr>
        <w:rPr>
          <w:rFonts w:asciiTheme="minorHAnsi" w:hAnsiTheme="minorHAnsi" w:cstheme="minorHAnsi"/>
          <w:b/>
        </w:rPr>
      </w:pPr>
      <w:r w:rsidRPr="007F6CCD">
        <w:rPr>
          <w:rStyle w:val="Strong"/>
          <w:rFonts w:asciiTheme="minorHAnsi" w:hAnsiTheme="minorHAnsi" w:cstheme="minorHAnsi"/>
          <w:b w:val="0"/>
        </w:rPr>
        <w:t>Huawei SUN2000-6K-MAP0</w:t>
      </w:r>
    </w:p>
    <w:p w:rsidR="005A04DA" w:rsidRPr="007F6CCD" w:rsidRDefault="00C12593">
      <w:pPr>
        <w:pStyle w:val="NormalWeb"/>
        <w:numPr>
          <w:ilvl w:val="0"/>
          <w:numId w:val="29"/>
        </w:numPr>
        <w:rPr>
          <w:rFonts w:asciiTheme="minorHAnsi" w:hAnsiTheme="minorHAnsi" w:cstheme="minorHAnsi"/>
          <w:b/>
        </w:rPr>
      </w:pPr>
      <w:r w:rsidRPr="007F6CCD">
        <w:rPr>
          <w:rStyle w:val="Strong"/>
          <w:rFonts w:asciiTheme="minorHAnsi" w:hAnsiTheme="minorHAnsi" w:cstheme="minorHAnsi"/>
          <w:b w:val="0"/>
        </w:rPr>
        <w:t>Huawei SUN2000-8K-MAP0</w:t>
      </w:r>
    </w:p>
    <w:p w:rsidR="005A04DA" w:rsidRPr="007F6CCD" w:rsidRDefault="00C12593">
      <w:pPr>
        <w:pStyle w:val="NormalWeb"/>
        <w:numPr>
          <w:ilvl w:val="0"/>
          <w:numId w:val="29"/>
        </w:numPr>
        <w:rPr>
          <w:rFonts w:asciiTheme="minorHAnsi" w:hAnsiTheme="minorHAnsi" w:cstheme="minorHAnsi"/>
          <w:b/>
        </w:rPr>
      </w:pPr>
      <w:r w:rsidRPr="007F6CCD">
        <w:rPr>
          <w:rStyle w:val="Strong"/>
          <w:rFonts w:asciiTheme="minorHAnsi" w:hAnsiTheme="minorHAnsi" w:cstheme="minorHAnsi"/>
          <w:b w:val="0"/>
        </w:rPr>
        <w:t>Huawei SUN2000-10K-MAP0</w:t>
      </w:r>
    </w:p>
    <w:p w:rsidR="005A04DA" w:rsidRPr="007F6CCD" w:rsidRDefault="00C12593">
      <w:pPr>
        <w:pStyle w:val="NormalWeb"/>
        <w:numPr>
          <w:ilvl w:val="0"/>
          <w:numId w:val="29"/>
        </w:numPr>
        <w:rPr>
          <w:rFonts w:asciiTheme="minorHAnsi" w:hAnsiTheme="minorHAnsi" w:cstheme="minorHAnsi"/>
          <w:b/>
        </w:rPr>
      </w:pPr>
      <w:r w:rsidRPr="007F6CCD">
        <w:rPr>
          <w:rStyle w:val="Strong"/>
          <w:rFonts w:asciiTheme="minorHAnsi" w:hAnsiTheme="minorHAnsi" w:cstheme="minorHAnsi"/>
          <w:b w:val="0"/>
        </w:rPr>
        <w:t>Huawei SUN2000-12K-MAP0</w:t>
      </w:r>
    </w:p>
    <w:p w:rsidR="005A04DA" w:rsidRPr="007F6CCD" w:rsidRDefault="00C12593">
      <w:pPr>
        <w:pStyle w:val="NormalWeb"/>
        <w:numPr>
          <w:ilvl w:val="0"/>
          <w:numId w:val="29"/>
        </w:numPr>
        <w:rPr>
          <w:rFonts w:asciiTheme="minorHAnsi" w:hAnsiTheme="minorHAnsi" w:cstheme="minorHAnsi"/>
          <w:b/>
        </w:rPr>
      </w:pPr>
      <w:r w:rsidRPr="007F6CCD">
        <w:rPr>
          <w:rStyle w:val="Strong"/>
          <w:rFonts w:asciiTheme="minorHAnsi" w:hAnsiTheme="minorHAnsi" w:cstheme="minorHAnsi"/>
          <w:b w:val="0"/>
        </w:rPr>
        <w:t>Huawei SUN2000-15K-MB0</w:t>
      </w:r>
    </w:p>
    <w:p w:rsidR="005A04DA" w:rsidRPr="007F6CCD" w:rsidRDefault="00C12593">
      <w:pPr>
        <w:pStyle w:val="NormalWeb"/>
        <w:numPr>
          <w:ilvl w:val="0"/>
          <w:numId w:val="29"/>
        </w:numPr>
        <w:rPr>
          <w:rFonts w:asciiTheme="minorHAnsi" w:hAnsiTheme="minorHAnsi" w:cstheme="minorHAnsi"/>
          <w:b/>
        </w:rPr>
      </w:pPr>
      <w:r w:rsidRPr="007F6CCD">
        <w:rPr>
          <w:rStyle w:val="Strong"/>
          <w:rFonts w:asciiTheme="minorHAnsi" w:hAnsiTheme="minorHAnsi" w:cstheme="minorHAnsi"/>
          <w:b w:val="0"/>
        </w:rPr>
        <w:t>Huawei SUN2000-20K-MB0</w:t>
      </w:r>
    </w:p>
    <w:p w:rsidR="005A04DA" w:rsidRPr="007F6CCD" w:rsidRDefault="00C12593">
      <w:pPr>
        <w:pStyle w:val="NormalWeb"/>
        <w:numPr>
          <w:ilvl w:val="0"/>
          <w:numId w:val="29"/>
        </w:numPr>
        <w:rPr>
          <w:rFonts w:asciiTheme="minorHAnsi" w:hAnsiTheme="minorHAnsi" w:cstheme="minorHAnsi"/>
          <w:b/>
        </w:rPr>
      </w:pPr>
      <w:r w:rsidRPr="007F6CCD">
        <w:rPr>
          <w:rStyle w:val="Strong"/>
          <w:rFonts w:asciiTheme="minorHAnsi" w:hAnsiTheme="minorHAnsi" w:cstheme="minorHAnsi"/>
          <w:b w:val="0"/>
        </w:rPr>
        <w:t>Huawei SUN2000-25K-MB0</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These models feature high efficiency (up to 98.6%) and support LUNA2000 batteries</w:t>
      </w:r>
    </w:p>
    <w:p w:rsidR="005A04DA" w:rsidRDefault="005A04DA">
      <w:pPr>
        <w:pStyle w:val="NormalWeb"/>
        <w:rPr>
          <w:rFonts w:asciiTheme="minorHAnsi" w:hAnsiTheme="minorHAnsi" w:cstheme="minorHAnsi"/>
        </w:rPr>
      </w:pPr>
    </w:p>
    <w:p w:rsidR="00411A2F" w:rsidRPr="007F6CCD" w:rsidRDefault="00411A2F">
      <w:pPr>
        <w:pStyle w:val="NormalWeb"/>
        <w:rPr>
          <w:rFonts w:asciiTheme="minorHAnsi" w:hAnsiTheme="minorHAnsi" w:cstheme="minorHAnsi"/>
        </w:rPr>
      </w:pPr>
    </w:p>
    <w:p w:rsidR="005A04DA" w:rsidRPr="007F6CCD" w:rsidRDefault="00C12593">
      <w:pPr>
        <w:pStyle w:val="NormalWeb"/>
        <w:rPr>
          <w:rFonts w:asciiTheme="minorHAnsi" w:hAnsiTheme="minorHAnsi" w:cstheme="minorHAnsi"/>
        </w:rPr>
      </w:pPr>
      <w:r w:rsidRPr="007F6CCD">
        <w:rPr>
          <w:rFonts w:asciiTheme="minorHAnsi" w:hAnsiTheme="minorHAnsi" w:cstheme="minorHAnsi"/>
          <w:b/>
        </w:rPr>
        <w:lastRenderedPageBreak/>
        <w:t>Non-Hybrid Huawei SUN2000 Inverters</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 xml:space="preserve">The following models are </w:t>
      </w:r>
      <w:r w:rsidRPr="007F6CCD">
        <w:rPr>
          <w:rStyle w:val="Strong"/>
          <w:rFonts w:asciiTheme="minorHAnsi" w:hAnsiTheme="minorHAnsi" w:cstheme="minorHAnsi"/>
        </w:rPr>
        <w:t>not</w:t>
      </w:r>
      <w:r w:rsidRPr="007F6CCD">
        <w:rPr>
          <w:rFonts w:asciiTheme="minorHAnsi" w:hAnsiTheme="minorHAnsi" w:cstheme="minorHAnsi"/>
        </w:rPr>
        <w:t xml:space="preserve"> hybrid inverters and do not support battery integration:</w:t>
      </w:r>
    </w:p>
    <w:p w:rsidR="005A04DA" w:rsidRPr="007F6CCD" w:rsidRDefault="00C12593">
      <w:pPr>
        <w:pStyle w:val="NormalWeb"/>
        <w:numPr>
          <w:ilvl w:val="0"/>
          <w:numId w:val="30"/>
        </w:numPr>
        <w:rPr>
          <w:rFonts w:asciiTheme="minorHAnsi" w:hAnsiTheme="minorHAnsi" w:cstheme="minorHAnsi"/>
          <w:b/>
        </w:rPr>
      </w:pPr>
      <w:r w:rsidRPr="007F6CCD">
        <w:rPr>
          <w:rStyle w:val="Strong"/>
          <w:rFonts w:asciiTheme="minorHAnsi" w:hAnsiTheme="minorHAnsi" w:cstheme="minorHAnsi"/>
          <w:b w:val="0"/>
        </w:rPr>
        <w:t>Huawei SUN2000-50KTL-M0</w:t>
      </w:r>
    </w:p>
    <w:p w:rsidR="005A04DA" w:rsidRPr="007F6CCD" w:rsidRDefault="00C12593">
      <w:pPr>
        <w:pStyle w:val="NormalWeb"/>
        <w:numPr>
          <w:ilvl w:val="0"/>
          <w:numId w:val="30"/>
        </w:numPr>
        <w:rPr>
          <w:rFonts w:asciiTheme="minorHAnsi" w:hAnsiTheme="minorHAnsi" w:cstheme="minorHAnsi"/>
          <w:b/>
        </w:rPr>
      </w:pPr>
      <w:r w:rsidRPr="007F6CCD">
        <w:rPr>
          <w:rStyle w:val="Strong"/>
          <w:rFonts w:asciiTheme="minorHAnsi" w:hAnsiTheme="minorHAnsi" w:cstheme="minorHAnsi"/>
          <w:b w:val="0"/>
        </w:rPr>
        <w:t>Huawei SUN2000-60KTL-M0</w:t>
      </w:r>
    </w:p>
    <w:p w:rsidR="005A04DA" w:rsidRPr="007F6CCD" w:rsidRDefault="00C12593">
      <w:pPr>
        <w:pStyle w:val="NormalWeb"/>
        <w:numPr>
          <w:ilvl w:val="0"/>
          <w:numId w:val="30"/>
        </w:numPr>
        <w:rPr>
          <w:rFonts w:asciiTheme="minorHAnsi" w:hAnsiTheme="minorHAnsi" w:cstheme="minorHAnsi"/>
          <w:b/>
        </w:rPr>
      </w:pPr>
      <w:r w:rsidRPr="007F6CCD">
        <w:rPr>
          <w:rStyle w:val="Strong"/>
          <w:rFonts w:asciiTheme="minorHAnsi" w:hAnsiTheme="minorHAnsi" w:cstheme="minorHAnsi"/>
          <w:b w:val="0"/>
        </w:rPr>
        <w:t>Huawei SUN2000-100KTL-M1</w:t>
      </w:r>
    </w:p>
    <w:p w:rsidR="005A04DA" w:rsidRPr="007F6CCD" w:rsidRDefault="00C12593">
      <w:pPr>
        <w:pStyle w:val="NormalWeb"/>
        <w:numPr>
          <w:ilvl w:val="0"/>
          <w:numId w:val="30"/>
        </w:numPr>
        <w:rPr>
          <w:rStyle w:val="Strong"/>
          <w:rFonts w:asciiTheme="minorHAnsi" w:hAnsiTheme="minorHAnsi" w:cstheme="minorHAnsi"/>
          <w:b w:val="0"/>
          <w:bCs w:val="0"/>
        </w:rPr>
      </w:pPr>
      <w:r w:rsidRPr="007F6CCD">
        <w:rPr>
          <w:rStyle w:val="Strong"/>
          <w:rFonts w:asciiTheme="minorHAnsi" w:hAnsiTheme="minorHAnsi" w:cstheme="minorHAnsi"/>
          <w:b w:val="0"/>
        </w:rPr>
        <w:t>Huawei SUN2000-150KTL-MG0</w:t>
      </w:r>
    </w:p>
    <w:p w:rsidR="005A04DA" w:rsidRPr="007F6CCD" w:rsidRDefault="00C12593">
      <w:pPr>
        <w:pStyle w:val="NormalWeb"/>
        <w:spacing w:before="0" w:beforeAutospacing="0" w:after="0" w:afterAutospacing="0"/>
        <w:jc w:val="center"/>
        <w:rPr>
          <w:rFonts w:asciiTheme="minorHAnsi" w:hAnsiTheme="minorHAnsi" w:cstheme="minorHAnsi"/>
        </w:rPr>
      </w:pPr>
      <w:r w:rsidRPr="007F6CCD">
        <w:rPr>
          <w:rFonts w:asciiTheme="minorHAnsi" w:hAnsiTheme="minorHAnsi" w:cstheme="minorHAnsi"/>
          <w:b/>
        </w:rPr>
        <w:t>Hybrid Capability and Dynamic Voltage Control of Huawei SUN2000 Inverters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70"/>
        <w:gridCol w:w="1997"/>
        <w:gridCol w:w="2543"/>
      </w:tblGrid>
      <w:tr w:rsidR="005A04DA" w:rsidRPr="0003737B">
        <w:trPr>
          <w:tblHeader/>
          <w:tblCellSpacing w:w="15" w:type="dxa"/>
          <w:jc w:val="center"/>
        </w:trPr>
        <w:tc>
          <w:tcPr>
            <w:tcW w:w="2625" w:type="dxa"/>
            <w:vAlign w:val="center"/>
          </w:tcPr>
          <w:p w:rsidR="005A04DA" w:rsidRPr="0003737B" w:rsidRDefault="00C12593">
            <w:pPr>
              <w:spacing w:after="0" w:line="240" w:lineRule="auto"/>
              <w:jc w:val="center"/>
              <w:rPr>
                <w:rFonts w:cstheme="minorHAnsi"/>
                <w:b/>
                <w:bCs/>
                <w:sz w:val="20"/>
                <w:szCs w:val="20"/>
              </w:rPr>
            </w:pPr>
            <w:r w:rsidRPr="0003737B">
              <w:rPr>
                <w:rStyle w:val="Strong"/>
                <w:rFonts w:cstheme="minorHAnsi"/>
                <w:sz w:val="20"/>
                <w:szCs w:val="20"/>
              </w:rPr>
              <w:t>Model</w:t>
            </w:r>
          </w:p>
        </w:tc>
        <w:tc>
          <w:tcPr>
            <w:tcW w:w="0" w:type="auto"/>
            <w:vAlign w:val="center"/>
          </w:tcPr>
          <w:p w:rsidR="005A04DA" w:rsidRPr="0003737B" w:rsidRDefault="00C12593">
            <w:pPr>
              <w:spacing w:after="0" w:line="240" w:lineRule="auto"/>
              <w:jc w:val="center"/>
              <w:rPr>
                <w:rFonts w:cstheme="minorHAnsi"/>
                <w:b/>
                <w:bCs/>
                <w:sz w:val="20"/>
                <w:szCs w:val="20"/>
              </w:rPr>
            </w:pPr>
            <w:r w:rsidRPr="0003737B">
              <w:rPr>
                <w:rStyle w:val="Strong"/>
                <w:rFonts w:cstheme="minorHAnsi"/>
                <w:sz w:val="20"/>
                <w:szCs w:val="20"/>
              </w:rPr>
              <w:t>Hybrid (Battery-Ready)</w:t>
            </w:r>
          </w:p>
        </w:tc>
        <w:tc>
          <w:tcPr>
            <w:tcW w:w="2498" w:type="dxa"/>
            <w:vAlign w:val="center"/>
          </w:tcPr>
          <w:p w:rsidR="005A04DA" w:rsidRPr="0003737B" w:rsidRDefault="00C12593">
            <w:pPr>
              <w:spacing w:after="0" w:line="240" w:lineRule="auto"/>
              <w:jc w:val="center"/>
              <w:rPr>
                <w:rFonts w:cstheme="minorHAnsi"/>
                <w:b/>
                <w:bCs/>
                <w:sz w:val="20"/>
                <w:szCs w:val="20"/>
              </w:rPr>
            </w:pPr>
            <w:r w:rsidRPr="0003737B">
              <w:rPr>
                <w:rStyle w:val="Strong"/>
                <w:rFonts w:cstheme="minorHAnsi"/>
                <w:sz w:val="20"/>
                <w:szCs w:val="20"/>
              </w:rPr>
              <w:t xml:space="preserve">Dynamic Voltage Control </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SUN2000-8K-LC0</w:t>
            </w:r>
          </w:p>
        </w:tc>
        <w:tc>
          <w:tcPr>
            <w:tcW w:w="0" w:type="auto"/>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c>
          <w:tcPr>
            <w:tcW w:w="2498" w:type="dxa"/>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SUN2000-10K-LC0</w:t>
            </w:r>
          </w:p>
        </w:tc>
        <w:tc>
          <w:tcPr>
            <w:tcW w:w="0" w:type="auto"/>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c>
          <w:tcPr>
            <w:tcW w:w="2498" w:type="dxa"/>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SUN2000-10K-LC1</w:t>
            </w:r>
          </w:p>
        </w:tc>
        <w:tc>
          <w:tcPr>
            <w:tcW w:w="0" w:type="auto"/>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c>
          <w:tcPr>
            <w:tcW w:w="2498" w:type="dxa"/>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SUN2000-60KTL-L0</w:t>
            </w:r>
          </w:p>
        </w:tc>
        <w:tc>
          <w:tcPr>
            <w:tcW w:w="0" w:type="auto"/>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c>
          <w:tcPr>
            <w:tcW w:w="2498" w:type="dxa"/>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SUN2000-6KTL-L2</w:t>
            </w:r>
          </w:p>
        </w:tc>
        <w:tc>
          <w:tcPr>
            <w:tcW w:w="0" w:type="auto"/>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c>
          <w:tcPr>
            <w:tcW w:w="2498" w:type="dxa"/>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SUN2000-50KTL-M0</w:t>
            </w:r>
          </w:p>
        </w:tc>
        <w:tc>
          <w:tcPr>
            <w:tcW w:w="0" w:type="auto"/>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SUN2000-60KTL-M0</w:t>
            </w:r>
          </w:p>
        </w:tc>
        <w:tc>
          <w:tcPr>
            <w:tcW w:w="0" w:type="auto"/>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SUN2000-100KTL-M1</w:t>
            </w:r>
          </w:p>
        </w:tc>
        <w:tc>
          <w:tcPr>
            <w:tcW w:w="0" w:type="auto"/>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SUN2000-150KTL-MG0</w:t>
            </w:r>
          </w:p>
        </w:tc>
        <w:tc>
          <w:tcPr>
            <w:tcW w:w="0" w:type="auto"/>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No</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SUN2000-3KTL-L1</w:t>
            </w:r>
          </w:p>
        </w:tc>
        <w:tc>
          <w:tcPr>
            <w:tcW w:w="0" w:type="auto"/>
            <w:vAlign w:val="center"/>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SUN2000-4KTL-L1</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SUN2000-4.6KTL-L1</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SUN2000-5KTL-L1</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SUN2000-6KTL-L1</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SUN2000-3KTL-M1</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SUN2000-4KTL-M1</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SUN2000-5KTL-M1</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SUN2000-6KTL-M1</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SUN2000-8KTL-M1</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SUN2000-10KTL-M1</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SUN2000-12K-MAP0</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SUN2000-15K-MAP0</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SUN2000-20K-MAP0</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SUN2000-25K-MAP0</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SUN2000-30K-MAP0</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SUN2000-36K-MAP0</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SUN2000-40K-MAP0</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r w:rsidR="005A04DA" w:rsidRPr="0003737B">
        <w:trPr>
          <w:tblCellSpacing w:w="15" w:type="dxa"/>
          <w:jc w:val="center"/>
        </w:trPr>
        <w:tc>
          <w:tcPr>
            <w:tcW w:w="2625" w:type="dxa"/>
            <w:vAlign w:val="center"/>
          </w:tcPr>
          <w:p w:rsidR="005A04DA" w:rsidRPr="0003737B" w:rsidRDefault="00C12593">
            <w:pPr>
              <w:spacing w:after="0" w:line="240" w:lineRule="auto"/>
              <w:rPr>
                <w:rFonts w:cstheme="minorHAnsi"/>
                <w:sz w:val="20"/>
                <w:szCs w:val="20"/>
              </w:rPr>
            </w:pPr>
            <w:r w:rsidRPr="0003737B">
              <w:rPr>
                <w:rStyle w:val="Strong"/>
                <w:rFonts w:cstheme="minorHAnsi"/>
                <w:sz w:val="20"/>
                <w:szCs w:val="20"/>
              </w:rPr>
              <w:t>SUN2000-50K-MAP0</w:t>
            </w:r>
          </w:p>
        </w:tc>
        <w:tc>
          <w:tcPr>
            <w:tcW w:w="0" w:type="auto"/>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c>
          <w:tcPr>
            <w:tcW w:w="2498" w:type="dxa"/>
          </w:tcPr>
          <w:p w:rsidR="005A04DA" w:rsidRPr="0003737B" w:rsidRDefault="00C12593">
            <w:pPr>
              <w:spacing w:after="0" w:line="240" w:lineRule="auto"/>
              <w:jc w:val="center"/>
              <w:rPr>
                <w:rFonts w:cstheme="minorHAnsi"/>
                <w:sz w:val="20"/>
                <w:szCs w:val="20"/>
              </w:rPr>
            </w:pPr>
            <w:r w:rsidRPr="0003737B">
              <w:rPr>
                <w:rFonts w:cstheme="minorHAnsi"/>
                <w:sz w:val="20"/>
                <w:szCs w:val="20"/>
              </w:rPr>
              <w:t>Yes</w:t>
            </w:r>
          </w:p>
        </w:tc>
      </w:tr>
    </w:tbl>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spacing w:before="200" w:line="360" w:lineRule="auto"/>
        <w:jc w:val="both"/>
        <w:rPr>
          <w:rFonts w:eastAsia="Times New Roman" w:cstheme="minorHAnsi"/>
          <w:b/>
          <w:sz w:val="24"/>
          <w:szCs w:val="24"/>
          <w:u w:val="single"/>
        </w:rPr>
      </w:pPr>
    </w:p>
    <w:p w:rsidR="005A04DA" w:rsidRPr="007F6CCD" w:rsidRDefault="00C12593">
      <w:pPr>
        <w:spacing w:before="200" w:line="360" w:lineRule="auto"/>
        <w:jc w:val="both"/>
        <w:rPr>
          <w:rFonts w:eastAsia="Times New Roman" w:cstheme="minorHAnsi"/>
          <w:b/>
          <w:sz w:val="24"/>
          <w:szCs w:val="24"/>
          <w:u w:val="single"/>
        </w:rPr>
      </w:pPr>
      <w:proofErr w:type="spellStart"/>
      <w:r w:rsidRPr="007F6CCD">
        <w:rPr>
          <w:rFonts w:eastAsia="Times New Roman" w:cstheme="minorHAnsi"/>
          <w:b/>
          <w:sz w:val="24"/>
          <w:szCs w:val="24"/>
          <w:u w:val="single"/>
        </w:rPr>
        <w:lastRenderedPageBreak/>
        <w:t>Manufacure</w:t>
      </w:r>
      <w:proofErr w:type="spellEnd"/>
      <w:r w:rsidRPr="007F6CCD">
        <w:rPr>
          <w:rFonts w:eastAsia="Times New Roman" w:cstheme="minorHAnsi"/>
          <w:b/>
          <w:sz w:val="24"/>
          <w:szCs w:val="24"/>
          <w:u w:val="single"/>
        </w:rPr>
        <w:t xml:space="preserve"> KACO</w:t>
      </w:r>
    </w:p>
    <w:p w:rsidR="005A04DA" w:rsidRPr="007F6CCD" w:rsidRDefault="00C12593">
      <w:pPr>
        <w:pStyle w:val="ListParagraph"/>
        <w:numPr>
          <w:ilvl w:val="0"/>
          <w:numId w:val="31"/>
        </w:numPr>
        <w:rPr>
          <w:rFonts w:asciiTheme="minorHAnsi" w:hAnsiTheme="minorHAnsi" w:cstheme="minorHAnsi"/>
          <w:b/>
          <w:sz w:val="24"/>
          <w:szCs w:val="24"/>
        </w:rPr>
      </w:pPr>
      <w:proofErr w:type="spellStart"/>
      <w:r w:rsidRPr="007F6CCD">
        <w:rPr>
          <w:rFonts w:asciiTheme="minorHAnsi" w:hAnsiTheme="minorHAnsi" w:cstheme="minorHAnsi"/>
          <w:b/>
          <w:sz w:val="24"/>
          <w:szCs w:val="24"/>
        </w:rPr>
        <w:t>Blueplanet</w:t>
      </w:r>
      <w:proofErr w:type="spellEnd"/>
      <w:r w:rsidRPr="007F6CCD">
        <w:rPr>
          <w:rFonts w:asciiTheme="minorHAnsi" w:hAnsiTheme="minorHAnsi" w:cstheme="minorHAnsi"/>
          <w:b/>
          <w:sz w:val="24"/>
          <w:szCs w:val="24"/>
        </w:rPr>
        <w:t xml:space="preserve"> 3.0-5.0 TL1</w:t>
      </w:r>
    </w:p>
    <w:p w:rsidR="005A04DA" w:rsidRPr="007F6CCD" w:rsidRDefault="00ED2A59">
      <w:pPr>
        <w:pStyle w:val="NormalWeb"/>
        <w:rPr>
          <w:rStyle w:val="Strong"/>
          <w:rFonts w:asciiTheme="minorHAnsi" w:hAnsiTheme="minorHAnsi" w:cstheme="minorHAnsi"/>
          <w:b w:val="0"/>
        </w:rPr>
      </w:pPr>
      <w:r>
        <w:rPr>
          <w:rFonts w:asciiTheme="minorHAnsi" w:hAnsiTheme="minorHAnsi" w:cstheme="minorHAnsi"/>
        </w:rPr>
        <w:t xml:space="preserve">The </w:t>
      </w:r>
      <w:proofErr w:type="gramStart"/>
      <w:r>
        <w:rPr>
          <w:rFonts w:asciiTheme="minorHAnsi" w:hAnsiTheme="minorHAnsi" w:cstheme="minorHAnsi"/>
        </w:rPr>
        <w:t>inverter h</w:t>
      </w:r>
      <w:r w:rsidR="00C12593" w:rsidRPr="007F6CCD">
        <w:rPr>
          <w:rFonts w:asciiTheme="minorHAnsi" w:hAnsiTheme="minorHAnsi" w:cstheme="minorHAnsi"/>
        </w:rPr>
        <w:t>ave</w:t>
      </w:r>
      <w:proofErr w:type="gramEnd"/>
      <w:r w:rsidR="00C12593" w:rsidRPr="007F6CCD">
        <w:rPr>
          <w:rFonts w:asciiTheme="minorHAnsi" w:hAnsiTheme="minorHAnsi" w:cstheme="minorHAnsi"/>
        </w:rPr>
        <w:t xml:space="preserve"> static voltage control</w:t>
      </w:r>
      <w:r>
        <w:rPr>
          <w:rFonts w:asciiTheme="minorHAnsi" w:hAnsiTheme="minorHAnsi" w:cstheme="minorHAnsi"/>
        </w:rPr>
        <w:t>.</w:t>
      </w:r>
      <w:r w:rsidR="00C12593" w:rsidRPr="007F6CCD">
        <w:rPr>
          <w:rFonts w:asciiTheme="minorHAnsi" w:hAnsiTheme="minorHAnsi" w:cstheme="minorHAnsi"/>
        </w:rPr>
        <w:t xml:space="preserve"> </w:t>
      </w:r>
      <w:r>
        <w:rPr>
          <w:rFonts w:asciiTheme="minorHAnsi" w:hAnsiTheme="minorHAnsi" w:cstheme="minorHAnsi"/>
        </w:rPr>
        <w:t>I</w:t>
      </w:r>
      <w:r w:rsidR="00C12593" w:rsidRPr="007F6CCD">
        <w:rPr>
          <w:rFonts w:asciiTheme="minorHAnsi" w:hAnsiTheme="minorHAnsi" w:cstheme="minorHAnsi"/>
        </w:rPr>
        <w:t xml:space="preserve">t is not certified to </w:t>
      </w:r>
      <w:r w:rsidR="00C12593" w:rsidRPr="007F6CCD">
        <w:rPr>
          <w:rStyle w:val="Strong"/>
          <w:rFonts w:asciiTheme="minorHAnsi" w:hAnsiTheme="minorHAnsi" w:cstheme="minorHAnsi"/>
        </w:rPr>
        <w:t>VDE-AR-N 4105</w:t>
      </w:r>
      <w:r w:rsidR="00C12593" w:rsidRPr="007F6CCD">
        <w:rPr>
          <w:rStyle w:val="Strong"/>
          <w:rFonts w:asciiTheme="minorHAnsi" w:hAnsiTheme="minorHAnsi" w:cstheme="minorHAnsi"/>
          <w:b w:val="0"/>
        </w:rPr>
        <w:t xml:space="preserve"> or </w:t>
      </w:r>
      <w:r w:rsidR="00C12593" w:rsidRPr="007F6CCD">
        <w:rPr>
          <w:rFonts w:asciiTheme="minorHAnsi" w:hAnsiTheme="minorHAnsi" w:cstheme="minorHAnsi"/>
          <w:bCs/>
        </w:rPr>
        <w:t xml:space="preserve">similar. </w:t>
      </w:r>
      <w:r w:rsidR="00C12593" w:rsidRPr="007F6CCD">
        <w:rPr>
          <w:rFonts w:asciiTheme="minorHAnsi" w:hAnsiTheme="minorHAnsi" w:cstheme="minorHAnsi"/>
        </w:rPr>
        <w:t>TL1 series not supported hybrid.</w:t>
      </w:r>
    </w:p>
    <w:p w:rsidR="005A04DA" w:rsidRPr="007F6CCD" w:rsidRDefault="00C12593">
      <w:pPr>
        <w:pStyle w:val="ListParagraph"/>
        <w:numPr>
          <w:ilvl w:val="0"/>
          <w:numId w:val="31"/>
        </w:numPr>
        <w:rPr>
          <w:rFonts w:asciiTheme="minorHAnsi" w:hAnsiTheme="minorHAnsi" w:cstheme="minorHAnsi"/>
          <w:b/>
          <w:sz w:val="24"/>
          <w:szCs w:val="24"/>
        </w:rPr>
      </w:pPr>
      <w:proofErr w:type="spellStart"/>
      <w:r w:rsidRPr="007F6CCD">
        <w:rPr>
          <w:rFonts w:asciiTheme="minorHAnsi" w:hAnsiTheme="minorHAnsi" w:cstheme="minorHAnsi"/>
          <w:b/>
          <w:sz w:val="24"/>
          <w:szCs w:val="24"/>
        </w:rPr>
        <w:t>Blueplanet</w:t>
      </w:r>
      <w:proofErr w:type="spellEnd"/>
      <w:r w:rsidRPr="007F6CCD">
        <w:rPr>
          <w:rFonts w:asciiTheme="minorHAnsi" w:hAnsiTheme="minorHAnsi" w:cstheme="minorHAnsi"/>
          <w:b/>
          <w:sz w:val="24"/>
          <w:szCs w:val="24"/>
        </w:rPr>
        <w:t xml:space="preserve"> 3.0-10.0 TL3</w:t>
      </w:r>
    </w:p>
    <w:p w:rsidR="005A04DA" w:rsidRPr="007F6CCD" w:rsidRDefault="00ED2A59">
      <w:pPr>
        <w:pStyle w:val="NormalWeb"/>
        <w:rPr>
          <w:rFonts w:asciiTheme="minorHAnsi" w:hAnsiTheme="minorHAnsi" w:cstheme="minorHAnsi"/>
        </w:rPr>
      </w:pPr>
      <w:r>
        <w:rPr>
          <w:rFonts w:asciiTheme="minorHAnsi" w:hAnsiTheme="minorHAnsi" w:cstheme="minorHAnsi"/>
        </w:rPr>
        <w:t xml:space="preserve">The </w:t>
      </w:r>
      <w:proofErr w:type="gramStart"/>
      <w:r>
        <w:rPr>
          <w:rFonts w:asciiTheme="minorHAnsi" w:hAnsiTheme="minorHAnsi" w:cstheme="minorHAnsi"/>
        </w:rPr>
        <w:t>inverter h</w:t>
      </w:r>
      <w:r w:rsidR="00C12593" w:rsidRPr="007F6CCD">
        <w:rPr>
          <w:rFonts w:asciiTheme="minorHAnsi" w:hAnsiTheme="minorHAnsi" w:cstheme="minorHAnsi"/>
        </w:rPr>
        <w:t>ave</w:t>
      </w:r>
      <w:proofErr w:type="gramEnd"/>
      <w:r w:rsidR="00C12593" w:rsidRPr="007F6CCD">
        <w:rPr>
          <w:rFonts w:asciiTheme="minorHAnsi" w:hAnsiTheme="minorHAnsi" w:cstheme="minorHAnsi"/>
        </w:rPr>
        <w:t xml:space="preserve"> dynamic voltage control and certificate under </w:t>
      </w:r>
      <w:r w:rsidR="00C12593" w:rsidRPr="007F6CCD">
        <w:rPr>
          <w:rStyle w:val="Strong"/>
          <w:rFonts w:asciiTheme="minorHAnsi" w:hAnsiTheme="minorHAnsi" w:cstheme="minorHAnsi"/>
        </w:rPr>
        <w:t>VDE-AR-N 4105.</w:t>
      </w:r>
      <w:r w:rsidR="00C12593" w:rsidRPr="007F6CCD">
        <w:rPr>
          <w:rFonts w:asciiTheme="minorHAnsi" w:hAnsiTheme="minorHAnsi" w:cstheme="minorHAnsi"/>
        </w:rPr>
        <w:t xml:space="preserve"> TL3 series support hybrid.</w:t>
      </w:r>
    </w:p>
    <w:p w:rsidR="005A04DA" w:rsidRPr="007F6CCD" w:rsidRDefault="00C12593">
      <w:pPr>
        <w:pStyle w:val="NormalWeb"/>
        <w:jc w:val="both"/>
        <w:rPr>
          <w:rFonts w:asciiTheme="minorHAnsi" w:hAnsiTheme="minorHAnsi" w:cstheme="minorHAnsi"/>
        </w:rPr>
      </w:pPr>
      <w:r w:rsidRPr="007F6CCD">
        <w:rPr>
          <w:rFonts w:asciiTheme="minorHAnsi" w:hAnsiTheme="minorHAnsi" w:cstheme="minorHAnsi"/>
        </w:rPr>
        <w:t xml:space="preserve">So the KACO </w:t>
      </w:r>
      <w:proofErr w:type="spellStart"/>
      <w:r w:rsidRPr="007F6CCD">
        <w:rPr>
          <w:rFonts w:asciiTheme="minorHAnsi" w:hAnsiTheme="minorHAnsi" w:cstheme="minorHAnsi"/>
        </w:rPr>
        <w:t>blueplanet</w:t>
      </w:r>
      <w:proofErr w:type="spellEnd"/>
      <w:r w:rsidRPr="007F6CCD">
        <w:rPr>
          <w:rFonts w:asciiTheme="minorHAnsi" w:hAnsiTheme="minorHAnsi" w:cstheme="minorHAnsi"/>
        </w:rPr>
        <w:t xml:space="preserve"> inverters such as the 7.5, 8.6, 9, 10 and 20 kW TL3 models, the 5.0 TL1, and the 15.0 TL3</w:t>
      </w:r>
      <w:r w:rsidR="002A5731">
        <w:rPr>
          <w:rFonts w:asciiTheme="minorHAnsi" w:hAnsiTheme="minorHAnsi" w:cstheme="minorHAnsi"/>
        </w:rPr>
        <w:t xml:space="preserve"> - </w:t>
      </w:r>
      <w:r w:rsidRPr="007F6CCD">
        <w:rPr>
          <w:rFonts w:asciiTheme="minorHAnsi" w:hAnsiTheme="minorHAnsi" w:cstheme="minorHAnsi"/>
        </w:rPr>
        <w:t>are primarily designed for grid-tied ASPPs systems. However, only the TL3 models (e.g., 10.0 TL3) are hybrid inverters.</w:t>
      </w:r>
    </w:p>
    <w:p w:rsidR="005A04DA" w:rsidRPr="007F6CCD" w:rsidRDefault="00C12593">
      <w:pPr>
        <w:rPr>
          <w:rFonts w:cstheme="minorHAnsi"/>
          <w:b/>
          <w:sz w:val="24"/>
          <w:szCs w:val="24"/>
        </w:rPr>
      </w:pPr>
      <w:r w:rsidRPr="007F6CCD">
        <w:rPr>
          <w:rFonts w:cstheme="minorHAnsi"/>
          <w:b/>
          <w:sz w:val="24"/>
          <w:szCs w:val="24"/>
        </w:rPr>
        <w:t>Hybrid and Standard Inverters</w:t>
      </w:r>
    </w:p>
    <w:p w:rsidR="005A04DA" w:rsidRPr="007F6CCD" w:rsidRDefault="00C12593">
      <w:pPr>
        <w:pStyle w:val="NormalWeb"/>
        <w:numPr>
          <w:ilvl w:val="0"/>
          <w:numId w:val="32"/>
        </w:numPr>
        <w:rPr>
          <w:rFonts w:asciiTheme="minorHAnsi" w:hAnsiTheme="minorHAnsi" w:cstheme="minorHAnsi"/>
        </w:rPr>
      </w:pPr>
      <w:r w:rsidRPr="007F6CCD">
        <w:rPr>
          <w:rStyle w:val="Strong"/>
          <w:rFonts w:asciiTheme="minorHAnsi" w:hAnsiTheme="minorHAnsi" w:cstheme="minorHAnsi"/>
        </w:rPr>
        <w:t xml:space="preserve">Hybrid Inverters (e.g., </w:t>
      </w:r>
      <w:proofErr w:type="spellStart"/>
      <w:r w:rsidRPr="007F6CCD">
        <w:rPr>
          <w:rStyle w:val="Strong"/>
          <w:rFonts w:asciiTheme="minorHAnsi" w:hAnsiTheme="minorHAnsi" w:cstheme="minorHAnsi"/>
        </w:rPr>
        <w:t>blueplanet</w:t>
      </w:r>
      <w:proofErr w:type="spellEnd"/>
      <w:r w:rsidRPr="007F6CCD">
        <w:rPr>
          <w:rStyle w:val="Strong"/>
          <w:rFonts w:asciiTheme="minorHAnsi" w:hAnsiTheme="minorHAnsi" w:cstheme="minorHAnsi"/>
        </w:rPr>
        <w:t xml:space="preserve"> 10.0 TL3):</w:t>
      </w:r>
      <w:r w:rsidRPr="007F6CCD">
        <w:rPr>
          <w:rFonts w:asciiTheme="minorHAnsi" w:hAnsiTheme="minorHAnsi" w:cstheme="minorHAnsi"/>
        </w:rPr>
        <w:t xml:space="preserve"> These inverters integrate solar energy conversion with battery charging and discharging capabilities. They can operate in grid-tied, off-grid or backup modes, making them suitable for systems with energy storage. </w:t>
      </w:r>
    </w:p>
    <w:p w:rsidR="005A04DA" w:rsidRPr="007F6CCD" w:rsidRDefault="00C12593">
      <w:pPr>
        <w:pStyle w:val="NormalWeb"/>
        <w:numPr>
          <w:ilvl w:val="0"/>
          <w:numId w:val="32"/>
        </w:numPr>
        <w:rPr>
          <w:rFonts w:asciiTheme="minorHAnsi" w:hAnsiTheme="minorHAnsi" w:cstheme="minorHAnsi"/>
        </w:rPr>
      </w:pPr>
      <w:r w:rsidRPr="007F6CCD">
        <w:rPr>
          <w:rStyle w:val="Strong"/>
          <w:rFonts w:asciiTheme="minorHAnsi" w:hAnsiTheme="minorHAnsi" w:cstheme="minorHAnsi"/>
        </w:rPr>
        <w:t xml:space="preserve">Standard Inverters (e.g., </w:t>
      </w:r>
      <w:proofErr w:type="spellStart"/>
      <w:r w:rsidRPr="007F6CCD">
        <w:rPr>
          <w:rStyle w:val="Strong"/>
          <w:rFonts w:asciiTheme="minorHAnsi" w:hAnsiTheme="minorHAnsi" w:cstheme="minorHAnsi"/>
        </w:rPr>
        <w:t>blueplanet</w:t>
      </w:r>
      <w:proofErr w:type="spellEnd"/>
      <w:r w:rsidRPr="007F6CCD">
        <w:rPr>
          <w:rStyle w:val="Strong"/>
          <w:rFonts w:asciiTheme="minorHAnsi" w:hAnsiTheme="minorHAnsi" w:cstheme="minorHAnsi"/>
        </w:rPr>
        <w:t xml:space="preserve"> 5.0 TL1):</w:t>
      </w:r>
      <w:r w:rsidRPr="007F6CCD">
        <w:rPr>
          <w:rFonts w:asciiTheme="minorHAnsi" w:hAnsiTheme="minorHAnsi" w:cstheme="minorHAnsi"/>
        </w:rPr>
        <w:t xml:space="preserve"> These are designed solely for converting DC power from solar panels into AC power for the grid. They do not have the functionality to manage battery storage or operate in off-grid modes.</w:t>
      </w:r>
    </w:p>
    <w:p w:rsidR="005A04DA" w:rsidRPr="007F6CCD" w:rsidRDefault="00C12593">
      <w:pPr>
        <w:spacing w:after="0" w:line="240" w:lineRule="auto"/>
        <w:rPr>
          <w:rFonts w:eastAsia="Times New Roman" w:cstheme="minorHAnsi"/>
          <w:b/>
          <w:sz w:val="24"/>
          <w:szCs w:val="24"/>
          <w:u w:val="single"/>
        </w:rPr>
      </w:pPr>
      <w:r w:rsidRPr="007F6CCD">
        <w:rPr>
          <w:rFonts w:eastAsia="Times New Roman" w:cstheme="minorHAnsi"/>
          <w:b/>
          <w:sz w:val="24"/>
          <w:szCs w:val="24"/>
          <w:u w:val="single"/>
        </w:rPr>
        <w:br w:type="page"/>
      </w:r>
    </w:p>
    <w:p w:rsidR="005A04DA" w:rsidRPr="007F6CCD" w:rsidRDefault="00C12593">
      <w:pPr>
        <w:spacing w:before="200" w:line="360" w:lineRule="auto"/>
        <w:jc w:val="both"/>
        <w:rPr>
          <w:rFonts w:eastAsia="Times New Roman" w:cstheme="minorHAnsi"/>
          <w:b/>
          <w:sz w:val="24"/>
          <w:szCs w:val="24"/>
          <w:u w:val="single"/>
        </w:rPr>
      </w:pPr>
      <w:r w:rsidRPr="007F6CCD">
        <w:rPr>
          <w:rFonts w:eastAsia="Times New Roman" w:cstheme="minorHAnsi"/>
          <w:b/>
          <w:sz w:val="24"/>
          <w:szCs w:val="24"/>
          <w:u w:val="single"/>
        </w:rPr>
        <w:lastRenderedPageBreak/>
        <w:t>Manufacture KSTAR</w:t>
      </w:r>
    </w:p>
    <w:p w:rsidR="005A04DA" w:rsidRPr="007F6CCD" w:rsidRDefault="00C12593">
      <w:pPr>
        <w:pStyle w:val="NormalWeb"/>
        <w:rPr>
          <w:rFonts w:asciiTheme="minorHAnsi" w:hAnsiTheme="minorHAnsi" w:cstheme="minorHAnsi"/>
        </w:rPr>
      </w:pPr>
      <w:proofErr w:type="gramStart"/>
      <w:r w:rsidRPr="007F6CCD">
        <w:rPr>
          <w:rFonts w:asciiTheme="minorHAnsi" w:hAnsiTheme="minorHAnsi" w:cstheme="minorHAnsi"/>
        </w:rPr>
        <w:t xml:space="preserve">Below listed a wide range of </w:t>
      </w:r>
      <w:r w:rsidRPr="007F6CCD">
        <w:rPr>
          <w:rStyle w:val="Strong"/>
          <w:rFonts w:asciiTheme="minorHAnsi" w:hAnsiTheme="minorHAnsi" w:cstheme="minorHAnsi"/>
        </w:rPr>
        <w:t>KSG/</w:t>
      </w:r>
      <w:proofErr w:type="spellStart"/>
      <w:r w:rsidRPr="007F6CCD">
        <w:rPr>
          <w:rStyle w:val="Strong"/>
          <w:rFonts w:asciiTheme="minorHAnsi" w:hAnsiTheme="minorHAnsi" w:cstheme="minorHAnsi"/>
        </w:rPr>
        <w:t>KeysStar</w:t>
      </w:r>
      <w:proofErr w:type="spellEnd"/>
      <w:r w:rsidRPr="007F6CCD">
        <w:rPr>
          <w:rStyle w:val="Strong"/>
          <w:rFonts w:asciiTheme="minorHAnsi" w:hAnsiTheme="minorHAnsi" w:cstheme="minorHAnsi"/>
        </w:rPr>
        <w:t>/Blue-G/Blue-S inverters</w:t>
      </w:r>
      <w:r w:rsidRPr="007F6CCD">
        <w:rPr>
          <w:rFonts w:asciiTheme="minorHAnsi" w:hAnsiTheme="minorHAnsi" w:cstheme="minorHAnsi"/>
        </w:rPr>
        <w:t>.</w:t>
      </w:r>
      <w:proofErr w:type="gramEnd"/>
    </w:p>
    <w:p w:rsidR="005A04DA" w:rsidRPr="007F6CCD" w:rsidRDefault="00C12593">
      <w:pPr>
        <w:rPr>
          <w:rFonts w:cstheme="minorHAnsi"/>
          <w:b/>
        </w:rPr>
      </w:pPr>
      <w:r w:rsidRPr="007F6CCD">
        <w:rPr>
          <w:rFonts w:cstheme="minorHAnsi"/>
          <w:b/>
        </w:rPr>
        <w:t>1. KSG Series (</w:t>
      </w:r>
      <w:proofErr w:type="spellStart"/>
      <w:r w:rsidRPr="007F6CCD">
        <w:rPr>
          <w:rFonts w:cstheme="minorHAnsi"/>
          <w:b/>
        </w:rPr>
        <w:t>KeysStar</w:t>
      </w:r>
      <w:proofErr w:type="spellEnd"/>
      <w:r w:rsidRPr="007F6CCD">
        <w:rPr>
          <w:rFonts w:cstheme="minorHAnsi"/>
          <w:b/>
        </w:rPr>
        <w:t>)</w:t>
      </w:r>
    </w:p>
    <w:tbl>
      <w:tblPr>
        <w:tblW w:w="941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65"/>
        <w:gridCol w:w="1180"/>
        <w:gridCol w:w="1766"/>
        <w:gridCol w:w="3904"/>
      </w:tblGrid>
      <w:tr w:rsidR="005A04DA" w:rsidRPr="007F6CCD">
        <w:trPr>
          <w:tblHeader/>
          <w:tblCellSpacing w:w="15" w:type="dxa"/>
        </w:trPr>
        <w:tc>
          <w:tcPr>
            <w:tcW w:w="2520"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Model</w:t>
            </w:r>
          </w:p>
        </w:tc>
        <w:tc>
          <w:tcPr>
            <w:tcW w:w="1150"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Power</w:t>
            </w:r>
          </w:p>
        </w:tc>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Type</w:t>
            </w:r>
          </w:p>
        </w:tc>
        <w:tc>
          <w:tcPr>
            <w:tcW w:w="3859"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Notes</w:t>
            </w:r>
          </w:p>
        </w:tc>
      </w:tr>
      <w:tr w:rsidR="005A04DA" w:rsidRPr="007F6CCD">
        <w:trPr>
          <w:tblCellSpacing w:w="15" w:type="dxa"/>
        </w:trPr>
        <w:tc>
          <w:tcPr>
            <w:tcW w:w="252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KSG-(12,15,20,25,50,60) K</w:t>
            </w:r>
          </w:p>
        </w:tc>
        <w:tc>
          <w:tcPr>
            <w:tcW w:w="115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12–60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Likely 3-phase string inverter</w:t>
            </w:r>
          </w:p>
        </w:tc>
        <w:tc>
          <w:tcPr>
            <w:tcW w:w="385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 series usually grid-tied, mostly static control (check model spec)</w:t>
            </w:r>
          </w:p>
        </w:tc>
      </w:tr>
      <w:tr w:rsidR="005A04DA" w:rsidRPr="007F6CCD">
        <w:trPr>
          <w:tblCellSpacing w:w="15" w:type="dxa"/>
        </w:trPr>
        <w:tc>
          <w:tcPr>
            <w:tcW w:w="2520" w:type="dxa"/>
            <w:vAlign w:val="center"/>
          </w:tcPr>
          <w:p w:rsidR="005A04DA" w:rsidRPr="007F6CCD" w:rsidRDefault="00C12593">
            <w:pPr>
              <w:spacing w:after="0" w:line="240" w:lineRule="auto"/>
              <w:rPr>
                <w:rFonts w:cstheme="minorHAnsi"/>
                <w:sz w:val="20"/>
                <w:szCs w:val="20"/>
              </w:rPr>
            </w:pPr>
            <w:proofErr w:type="spellStart"/>
            <w:r w:rsidRPr="007F6CCD">
              <w:rPr>
                <w:rFonts w:cstheme="minorHAnsi"/>
                <w:sz w:val="20"/>
                <w:szCs w:val="20"/>
              </w:rPr>
              <w:t>KeysStar</w:t>
            </w:r>
            <w:proofErr w:type="spellEnd"/>
            <w:r w:rsidRPr="007F6CCD">
              <w:rPr>
                <w:rFonts w:cstheme="minorHAnsi"/>
                <w:sz w:val="20"/>
                <w:szCs w:val="20"/>
              </w:rPr>
              <w:t xml:space="preserve"> (5, 10, 15 kW)</w:t>
            </w:r>
          </w:p>
        </w:tc>
        <w:tc>
          <w:tcPr>
            <w:tcW w:w="115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5–15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Single/3-phase</w:t>
            </w:r>
          </w:p>
        </w:tc>
        <w:tc>
          <w:tcPr>
            <w:tcW w:w="385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Grid-tied; may have Q(U) reactive control option</w:t>
            </w:r>
          </w:p>
        </w:tc>
      </w:tr>
      <w:tr w:rsidR="005A04DA" w:rsidRPr="007F6CCD">
        <w:trPr>
          <w:tblCellSpacing w:w="15" w:type="dxa"/>
        </w:trPr>
        <w:tc>
          <w:tcPr>
            <w:tcW w:w="252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KSG-(8,10) K-TL</w:t>
            </w:r>
          </w:p>
        </w:tc>
        <w:tc>
          <w:tcPr>
            <w:tcW w:w="115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8–10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String inverter</w:t>
            </w:r>
          </w:p>
        </w:tc>
        <w:tc>
          <w:tcPr>
            <w:tcW w:w="385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TL often denotes </w:t>
            </w:r>
            <w:proofErr w:type="spellStart"/>
            <w:r w:rsidRPr="007F6CCD">
              <w:rPr>
                <w:rFonts w:cstheme="minorHAnsi"/>
                <w:sz w:val="20"/>
                <w:szCs w:val="20"/>
              </w:rPr>
              <w:t>transformerless</w:t>
            </w:r>
            <w:proofErr w:type="spellEnd"/>
            <w:r w:rsidRPr="007F6CCD">
              <w:rPr>
                <w:rFonts w:cstheme="minorHAnsi"/>
                <w:sz w:val="20"/>
                <w:szCs w:val="20"/>
              </w:rPr>
              <w:t>; dynamic voltage support? Maybe yes</w:t>
            </w:r>
          </w:p>
        </w:tc>
      </w:tr>
      <w:tr w:rsidR="005A04DA" w:rsidRPr="007F6CCD">
        <w:trPr>
          <w:tblCellSpacing w:w="15" w:type="dxa"/>
        </w:trPr>
        <w:tc>
          <w:tcPr>
            <w:tcW w:w="252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KSG-(10,12,15,20,25,40) KT-M1</w:t>
            </w:r>
          </w:p>
        </w:tc>
        <w:tc>
          <w:tcPr>
            <w:tcW w:w="115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10–40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String inverter</w:t>
            </w:r>
          </w:p>
        </w:tc>
        <w:tc>
          <w:tcPr>
            <w:tcW w:w="385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KT = Kinetic Technology? M1 = single MPPT? Usually dynamic Q(U) support</w:t>
            </w:r>
          </w:p>
        </w:tc>
      </w:tr>
      <w:tr w:rsidR="005A04DA" w:rsidRPr="007F6CCD">
        <w:trPr>
          <w:tblCellSpacing w:w="15" w:type="dxa"/>
        </w:trPr>
        <w:tc>
          <w:tcPr>
            <w:tcW w:w="252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KSG-(4,7) K-DM</w:t>
            </w:r>
          </w:p>
        </w:tc>
        <w:tc>
          <w:tcPr>
            <w:tcW w:w="115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4–7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385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DM = dual-MPPT; hybrid? Usually not</w:t>
            </w:r>
          </w:p>
        </w:tc>
      </w:tr>
    </w:tbl>
    <w:p w:rsidR="005A04DA" w:rsidRPr="007F6CCD" w:rsidRDefault="005A04DA">
      <w:pPr>
        <w:rPr>
          <w:rFonts w:cstheme="minorHAnsi"/>
          <w:b/>
        </w:rPr>
      </w:pPr>
    </w:p>
    <w:p w:rsidR="005A04DA" w:rsidRPr="007F6CCD" w:rsidRDefault="00C12593">
      <w:pPr>
        <w:rPr>
          <w:rFonts w:cstheme="minorHAnsi"/>
          <w:b/>
        </w:rPr>
      </w:pPr>
      <w:r w:rsidRPr="007F6CCD">
        <w:rPr>
          <w:rFonts w:cstheme="minorHAnsi"/>
          <w:b/>
        </w:rPr>
        <w:t>2. Blue Series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8"/>
        <w:gridCol w:w="1606"/>
        <w:gridCol w:w="1462"/>
        <w:gridCol w:w="2691"/>
      </w:tblGrid>
      <w:tr w:rsidR="005A04DA" w:rsidRPr="007F6CCD">
        <w:trPr>
          <w:tblHeader/>
          <w:tblCellSpacing w:w="15" w:type="dxa"/>
        </w:trPr>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Model</w:t>
            </w:r>
          </w:p>
        </w:tc>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Power</w:t>
            </w:r>
          </w:p>
        </w:tc>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Type</w:t>
            </w:r>
          </w:p>
        </w:tc>
        <w:tc>
          <w:tcPr>
            <w:tcW w:w="2646"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Notes</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Blue-(4,5,6,8) KT</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4–8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264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KT = dynamic control possible</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G(50,60) KT</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50–60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w:t>
            </w:r>
          </w:p>
        </w:tc>
        <w:tc>
          <w:tcPr>
            <w:tcW w:w="264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Likely dynamic voltage control (LVRT/Q(U) curve)</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Blue-G (2–3 kW) S-(2,3) K</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2–3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264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Static grid-tied, low power</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Blue-G (3–8 kW) D-(3–8) K</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3–8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264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“D” = dual-MPPT, dynamic voltage control supported</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Blue-Glow (10–12 kW) G-(10–12) K</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10–12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264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Possibly hybrid; may support battery</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b/>
                <w:sz w:val="20"/>
                <w:szCs w:val="20"/>
              </w:rPr>
            </w:pPr>
            <w:r w:rsidRPr="007F6CCD">
              <w:rPr>
                <w:rStyle w:val="Strong"/>
                <w:rFonts w:cstheme="minorHAnsi"/>
                <w:b w:val="0"/>
                <w:sz w:val="20"/>
                <w:szCs w:val="20"/>
              </w:rPr>
              <w:t>BLUE-S HYBRID 3ph 10 kW-10.2 kWh</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10 kW / 10.2 kWh</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Hybrid, all-in-one</w:t>
            </w:r>
          </w:p>
        </w:tc>
        <w:tc>
          <w:tcPr>
            <w:tcW w:w="264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Supports grid, PV, and battery; 3-phase</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b/>
                <w:sz w:val="20"/>
                <w:szCs w:val="20"/>
              </w:rPr>
            </w:pPr>
            <w:r w:rsidRPr="007F6CCD">
              <w:rPr>
                <w:rStyle w:val="Strong"/>
                <w:rFonts w:cstheme="minorHAnsi"/>
                <w:b w:val="0"/>
                <w:sz w:val="20"/>
                <w:szCs w:val="20"/>
              </w:rPr>
              <w:t>BLUE-S HYBRID 5 kW-10.2 kWh / 5.1 kWh</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5 kW / 5–10.2 kWh</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Hybrid, all-in-one</w:t>
            </w:r>
          </w:p>
        </w:tc>
        <w:tc>
          <w:tcPr>
            <w:tcW w:w="264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 or 3-phase options</w:t>
            </w:r>
          </w:p>
        </w:tc>
      </w:tr>
    </w:tbl>
    <w:p w:rsidR="005A04DA" w:rsidRPr="007F6CCD" w:rsidRDefault="005A04DA">
      <w:pPr>
        <w:rPr>
          <w:rFonts w:cstheme="minorHAnsi"/>
        </w:rPr>
      </w:pPr>
    </w:p>
    <w:p w:rsidR="005A04DA" w:rsidRPr="007F6CCD" w:rsidRDefault="00C12593">
      <w:pPr>
        <w:rPr>
          <w:rFonts w:cstheme="minorHAnsi"/>
          <w:b/>
        </w:rPr>
      </w:pPr>
      <w:r w:rsidRPr="007F6CCD">
        <w:rPr>
          <w:rFonts w:cstheme="minorHAnsi"/>
          <w:b/>
        </w:rPr>
        <w:t xml:space="preserve">3. Other </w:t>
      </w:r>
      <w:proofErr w:type="spellStart"/>
      <w:r w:rsidRPr="007F6CCD">
        <w:rPr>
          <w:rFonts w:cstheme="minorHAnsi"/>
          <w:b/>
        </w:rPr>
        <w:t>KeysStar</w:t>
      </w:r>
      <w:proofErr w:type="spellEnd"/>
      <w:r w:rsidRPr="007F6CCD">
        <w:rPr>
          <w:rFonts w:cstheme="minorHAnsi"/>
          <w:b/>
        </w:rPr>
        <w:t xml:space="preserve"> / KSG models</w:t>
      </w:r>
    </w:p>
    <w:tbl>
      <w:tblPr>
        <w:tblW w:w="923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26"/>
        <w:gridCol w:w="970"/>
        <w:gridCol w:w="1847"/>
        <w:gridCol w:w="4995"/>
      </w:tblGrid>
      <w:tr w:rsidR="005A04DA" w:rsidRPr="007F6CCD">
        <w:trPr>
          <w:tblHeader/>
          <w:tblCellSpacing w:w="15" w:type="dxa"/>
        </w:trPr>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Model</w:t>
            </w:r>
          </w:p>
        </w:tc>
        <w:tc>
          <w:tcPr>
            <w:tcW w:w="940"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Power</w:t>
            </w:r>
          </w:p>
        </w:tc>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Type</w:t>
            </w:r>
          </w:p>
        </w:tc>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Notes</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G125KT-7</w:t>
            </w:r>
          </w:p>
        </w:tc>
        <w:tc>
          <w:tcPr>
            <w:tcW w:w="94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~125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High-power string, dynamic Q(U) likely</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KSG-120CL-M0</w:t>
            </w:r>
          </w:p>
        </w:tc>
        <w:tc>
          <w:tcPr>
            <w:tcW w:w="94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120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Utility scale, dynamic voltage support</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KSG-250UH</w:t>
            </w:r>
          </w:p>
        </w:tc>
        <w:tc>
          <w:tcPr>
            <w:tcW w:w="94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250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Large-scale PV, usually LVRT/dynamic control</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KSG-30K-TL</w:t>
            </w:r>
          </w:p>
        </w:tc>
        <w:tc>
          <w:tcPr>
            <w:tcW w:w="94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30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2-track (dual MPPT)</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TL = </w:t>
            </w:r>
            <w:proofErr w:type="spellStart"/>
            <w:r w:rsidRPr="007F6CCD">
              <w:rPr>
                <w:rFonts w:cstheme="minorHAnsi"/>
                <w:sz w:val="20"/>
                <w:szCs w:val="20"/>
              </w:rPr>
              <w:t>transformerless</w:t>
            </w:r>
            <w:proofErr w:type="spellEnd"/>
            <w:r w:rsidRPr="007F6CCD">
              <w:rPr>
                <w:rFonts w:cstheme="minorHAnsi"/>
                <w:sz w:val="20"/>
                <w:szCs w:val="20"/>
              </w:rPr>
              <w:t>; dynamic voltage support possible</w:t>
            </w:r>
          </w:p>
        </w:tc>
      </w:tr>
      <w:tr w:rsidR="005A04DA" w:rsidRPr="007F6CCD">
        <w:trPr>
          <w:tblCellSpacing w:w="15" w:type="dxa"/>
        </w:trPr>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KSG-30KT-M1</w:t>
            </w:r>
          </w:p>
        </w:tc>
        <w:tc>
          <w:tcPr>
            <w:tcW w:w="940"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30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3-track</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KT = dynamic control; M1 = single MPPT per track?</w:t>
            </w:r>
          </w:p>
        </w:tc>
      </w:tr>
    </w:tbl>
    <w:p w:rsidR="005A04DA" w:rsidRPr="007F6CCD" w:rsidRDefault="005A04DA">
      <w:pPr>
        <w:rPr>
          <w:rFonts w:cstheme="minorHAnsi"/>
        </w:rPr>
      </w:pPr>
    </w:p>
    <w:p w:rsidR="005A04DA" w:rsidRPr="007F6CCD" w:rsidRDefault="00C12593">
      <w:pPr>
        <w:rPr>
          <w:rFonts w:cstheme="minorHAnsi"/>
          <w:b/>
          <w:sz w:val="24"/>
          <w:szCs w:val="24"/>
        </w:rPr>
      </w:pPr>
      <w:r w:rsidRPr="007F6CCD">
        <w:rPr>
          <w:rFonts w:cstheme="minorHAnsi"/>
          <w:b/>
          <w:sz w:val="24"/>
          <w:szCs w:val="24"/>
        </w:rPr>
        <w:t>General Notes:</w:t>
      </w:r>
    </w:p>
    <w:p w:rsidR="005A04DA" w:rsidRPr="007F6CCD" w:rsidRDefault="00C12593">
      <w:pPr>
        <w:pStyle w:val="NormalWeb"/>
        <w:numPr>
          <w:ilvl w:val="0"/>
          <w:numId w:val="33"/>
        </w:numPr>
        <w:rPr>
          <w:rFonts w:asciiTheme="minorHAnsi" w:hAnsiTheme="minorHAnsi" w:cstheme="minorHAnsi"/>
        </w:rPr>
      </w:pPr>
      <w:r w:rsidRPr="007F6CCD">
        <w:rPr>
          <w:rStyle w:val="Strong"/>
          <w:rFonts w:asciiTheme="minorHAnsi" w:hAnsiTheme="minorHAnsi" w:cstheme="minorHAnsi"/>
        </w:rPr>
        <w:t>Hybrid models:</w:t>
      </w:r>
      <w:r w:rsidRPr="007F6CCD">
        <w:rPr>
          <w:rFonts w:asciiTheme="minorHAnsi" w:hAnsiTheme="minorHAnsi" w:cstheme="minorHAnsi"/>
        </w:rPr>
        <w:t xml:space="preserve"> Only the BLUE-S HYBRID series is explicitly hybrid (supports batteries). Most KSG and Blue-G are </w:t>
      </w:r>
      <w:r w:rsidRPr="007F6CCD">
        <w:rPr>
          <w:rStyle w:val="Strong"/>
          <w:rFonts w:asciiTheme="minorHAnsi" w:hAnsiTheme="minorHAnsi" w:cstheme="minorHAnsi"/>
        </w:rPr>
        <w:t>grid-tied only</w:t>
      </w:r>
      <w:r w:rsidRPr="007F6CCD">
        <w:rPr>
          <w:rFonts w:asciiTheme="minorHAnsi" w:hAnsiTheme="minorHAnsi" w:cstheme="minorHAnsi"/>
        </w:rPr>
        <w:t>.</w:t>
      </w:r>
    </w:p>
    <w:p w:rsidR="005A04DA" w:rsidRPr="007F6CCD" w:rsidRDefault="00C12593">
      <w:pPr>
        <w:pStyle w:val="NormalWeb"/>
        <w:numPr>
          <w:ilvl w:val="0"/>
          <w:numId w:val="33"/>
        </w:numPr>
        <w:rPr>
          <w:rFonts w:asciiTheme="minorHAnsi" w:hAnsiTheme="minorHAnsi" w:cstheme="minorHAnsi"/>
        </w:rPr>
      </w:pPr>
      <w:r w:rsidRPr="007F6CCD">
        <w:rPr>
          <w:rStyle w:val="Strong"/>
          <w:rFonts w:asciiTheme="minorHAnsi" w:hAnsiTheme="minorHAnsi" w:cstheme="minorHAnsi"/>
        </w:rPr>
        <w:t>Dynamic voltage control (Q(U), LVRT):</w:t>
      </w:r>
    </w:p>
    <w:p w:rsidR="005A04DA" w:rsidRPr="007F6CCD" w:rsidRDefault="00C12593">
      <w:pPr>
        <w:pStyle w:val="NormalWeb"/>
        <w:numPr>
          <w:ilvl w:val="1"/>
          <w:numId w:val="33"/>
        </w:numPr>
        <w:rPr>
          <w:rFonts w:asciiTheme="minorHAnsi" w:hAnsiTheme="minorHAnsi" w:cstheme="minorHAnsi"/>
        </w:rPr>
      </w:pPr>
      <w:r w:rsidRPr="007F6CCD">
        <w:rPr>
          <w:rFonts w:asciiTheme="minorHAnsi" w:hAnsiTheme="minorHAnsi" w:cstheme="minorHAnsi"/>
        </w:rPr>
        <w:lastRenderedPageBreak/>
        <w:t>Models with “KT”, “TL”, or high-power G-series usually have dynamic voltage control.</w:t>
      </w:r>
    </w:p>
    <w:p w:rsidR="005A04DA" w:rsidRPr="007F6CCD" w:rsidRDefault="00C12593">
      <w:pPr>
        <w:pStyle w:val="NormalWeb"/>
        <w:numPr>
          <w:ilvl w:val="1"/>
          <w:numId w:val="33"/>
        </w:numPr>
        <w:rPr>
          <w:rFonts w:asciiTheme="minorHAnsi" w:hAnsiTheme="minorHAnsi" w:cstheme="minorHAnsi"/>
        </w:rPr>
      </w:pPr>
      <w:r w:rsidRPr="007F6CCD">
        <w:rPr>
          <w:rFonts w:asciiTheme="minorHAnsi" w:hAnsiTheme="minorHAnsi" w:cstheme="minorHAnsi"/>
        </w:rPr>
        <w:t>Low-power “K” or “S” series may only support static PF or voltage control.</w:t>
      </w:r>
    </w:p>
    <w:p w:rsidR="005A04DA" w:rsidRPr="007F6CCD" w:rsidRDefault="00C12593">
      <w:pPr>
        <w:pStyle w:val="NormalWeb"/>
        <w:numPr>
          <w:ilvl w:val="0"/>
          <w:numId w:val="33"/>
        </w:numPr>
        <w:rPr>
          <w:rFonts w:asciiTheme="minorHAnsi" w:hAnsiTheme="minorHAnsi" w:cstheme="minorHAnsi"/>
        </w:rPr>
      </w:pPr>
      <w:r w:rsidRPr="007F6CCD">
        <w:rPr>
          <w:rStyle w:val="Strong"/>
          <w:rFonts w:asciiTheme="minorHAnsi" w:hAnsiTheme="minorHAnsi" w:cstheme="minorHAnsi"/>
        </w:rPr>
        <w:t>All-in-one solutions:</w:t>
      </w:r>
      <w:r w:rsidRPr="007F6CCD">
        <w:rPr>
          <w:rFonts w:asciiTheme="minorHAnsi" w:hAnsiTheme="minorHAnsi" w:cstheme="minorHAnsi"/>
        </w:rPr>
        <w:t xml:space="preserve"> BLUE-S HYBRID comes with PV + inverter + battery in one unit, so fully hybrid.</w:t>
      </w:r>
    </w:p>
    <w:p w:rsidR="005A04DA" w:rsidRPr="007F6CCD" w:rsidRDefault="00C12593">
      <w:pPr>
        <w:pStyle w:val="NormalWeb"/>
        <w:numPr>
          <w:ilvl w:val="0"/>
          <w:numId w:val="33"/>
        </w:numPr>
        <w:rPr>
          <w:rFonts w:asciiTheme="minorHAnsi" w:hAnsiTheme="minorHAnsi" w:cstheme="minorHAnsi"/>
        </w:rPr>
      </w:pPr>
      <w:r w:rsidRPr="007F6CCD">
        <w:rPr>
          <w:rStyle w:val="Strong"/>
          <w:rFonts w:asciiTheme="minorHAnsi" w:hAnsiTheme="minorHAnsi" w:cstheme="minorHAnsi"/>
        </w:rPr>
        <w:t>High-power / utility-scale:</w:t>
      </w:r>
      <w:r w:rsidRPr="007F6CCD">
        <w:rPr>
          <w:rFonts w:asciiTheme="minorHAnsi" w:hAnsiTheme="minorHAnsi" w:cstheme="minorHAnsi"/>
        </w:rPr>
        <w:t xml:space="preserve"> Models like KSG-250UH, KSG-120CL-M0, </w:t>
      </w:r>
      <w:proofErr w:type="gramStart"/>
      <w:r w:rsidRPr="007F6CCD">
        <w:rPr>
          <w:rFonts w:asciiTheme="minorHAnsi" w:hAnsiTheme="minorHAnsi" w:cstheme="minorHAnsi"/>
        </w:rPr>
        <w:t>G125KT</w:t>
      </w:r>
      <w:proofErr w:type="gramEnd"/>
      <w:r w:rsidRPr="007F6CCD">
        <w:rPr>
          <w:rFonts w:asciiTheme="minorHAnsi" w:hAnsiTheme="minorHAnsi" w:cstheme="minorHAnsi"/>
        </w:rPr>
        <w:t>-7 are for large PV plants; they support dynamic voltage and reactive power management for grid compliance.</w:t>
      </w:r>
    </w:p>
    <w:tbl>
      <w:tblPr>
        <w:tblW w:w="10310" w:type="dxa"/>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560"/>
        <w:gridCol w:w="1082"/>
        <w:gridCol w:w="1384"/>
        <w:gridCol w:w="864"/>
        <w:gridCol w:w="1326"/>
        <w:gridCol w:w="2094"/>
      </w:tblGrid>
      <w:tr w:rsidR="005A04DA" w:rsidRPr="007F6CCD" w:rsidTr="009745DD">
        <w:trPr>
          <w:tblHeader/>
          <w:tblCellSpacing w:w="15" w:type="dxa"/>
        </w:trPr>
        <w:tc>
          <w:tcPr>
            <w:tcW w:w="3515"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Model</w:t>
            </w:r>
          </w:p>
        </w:tc>
        <w:tc>
          <w:tcPr>
            <w:tcW w:w="1052"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Power</w:t>
            </w:r>
          </w:p>
        </w:tc>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Type</w:t>
            </w:r>
          </w:p>
        </w:tc>
        <w:tc>
          <w:tcPr>
            <w:tcW w:w="834"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Hybrid</w:t>
            </w:r>
          </w:p>
        </w:tc>
        <w:tc>
          <w:tcPr>
            <w:tcW w:w="1296"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Dynamic Voltage Control</w:t>
            </w:r>
          </w:p>
        </w:tc>
        <w:tc>
          <w:tcPr>
            <w:tcW w:w="2049"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Notes</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KSG-(12,15,20,25,50,60) K</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12–60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Possibly</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Grid-tied string inverter</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proofErr w:type="spellStart"/>
            <w:r w:rsidRPr="007F6CCD">
              <w:rPr>
                <w:rFonts w:cstheme="minorHAnsi"/>
                <w:sz w:val="20"/>
                <w:szCs w:val="20"/>
              </w:rPr>
              <w:t>KeysStar</w:t>
            </w:r>
            <w:proofErr w:type="spellEnd"/>
            <w:r w:rsidRPr="007F6CCD">
              <w:rPr>
                <w:rFonts w:cstheme="minorHAnsi"/>
                <w:sz w:val="20"/>
                <w:szCs w:val="20"/>
              </w:rPr>
              <w:t xml:space="preserve"> (5,10,15)</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5–15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Single/3-phase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Possibly</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Small grid-tied</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KSG-(8,10) K-TL</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8–10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TL = </w:t>
            </w:r>
            <w:proofErr w:type="spellStart"/>
            <w:r w:rsidRPr="007F6CCD">
              <w:rPr>
                <w:rFonts w:cstheme="minorHAnsi"/>
                <w:sz w:val="20"/>
                <w:szCs w:val="20"/>
              </w:rPr>
              <w:t>Transformerless</w:t>
            </w:r>
            <w:proofErr w:type="spellEnd"/>
            <w:r w:rsidRPr="007F6CCD">
              <w:rPr>
                <w:rFonts w:cstheme="minorHAnsi"/>
                <w:sz w:val="20"/>
                <w:szCs w:val="20"/>
              </w:rPr>
              <w:t>, supports Q(U)</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KSG-(10,12,15,20,25,40) KT-M1</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10–40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KT = dynamic voltage control, M1 = MPPT</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KSG-(4,7) K-DM</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4–7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Possibly</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DM = dual MPPT</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Blue-(4,5,6,8) KT</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4–8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Supports dynamic voltage control</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G(50,60) KT</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50–60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High-power string inverter</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Blue-G (2–3 kW) S-(2,3) K</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2–3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Static grid-tied, low power</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Blue-G (3–8 kW) D-(3–8) K</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3–8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D = dual-MPPT, dynamic support</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Blue-Glow (10–12 kW) G-(10–12) K</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10–12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Possibly</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May support hybrid/battery</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BLUE-S HYBRID 3ph 10 kW-10.2 kWh</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10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 all-in-one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PV + battery + inverter</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BLUE-S HYBRID 5 kW-10.2 kWh</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5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Single/3-phase all-in-one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PV + battery + inverter</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BLUE-S HYBRID 5 kW-5.1 kWh</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5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Single/3-phase all-in-one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PV + battery + inverter</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G125KT-7</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125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Utility-scale string inverter</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KSG-120CL-M0</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120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Large-scale PV plant</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KSG-250UH</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250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3-phase</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Utility-scale, dynamic voltage support</w:t>
            </w:r>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KSG-30K-TL</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30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2-track (dual MPPT)</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TL = </w:t>
            </w:r>
            <w:proofErr w:type="spellStart"/>
            <w:r w:rsidRPr="007F6CCD">
              <w:rPr>
                <w:rFonts w:cstheme="minorHAnsi"/>
                <w:sz w:val="20"/>
                <w:szCs w:val="20"/>
              </w:rPr>
              <w:t>Transformerless</w:t>
            </w:r>
            <w:proofErr w:type="spellEnd"/>
          </w:p>
        </w:tc>
      </w:tr>
      <w:tr w:rsidR="005A04DA" w:rsidRPr="007F6CCD" w:rsidTr="009745DD">
        <w:trPr>
          <w:tblCellSpacing w:w="15" w:type="dxa"/>
        </w:trPr>
        <w:tc>
          <w:tcPr>
            <w:tcW w:w="3515"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KSG-30KT-M1</w:t>
            </w:r>
          </w:p>
        </w:tc>
        <w:tc>
          <w:tcPr>
            <w:tcW w:w="1052"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30 kW</w:t>
            </w:r>
          </w:p>
        </w:tc>
        <w:tc>
          <w:tcPr>
            <w:tcW w:w="0" w:type="auto"/>
            <w:vAlign w:val="center"/>
          </w:tcPr>
          <w:p w:rsidR="005A04DA" w:rsidRPr="007F6CCD" w:rsidRDefault="00C12593">
            <w:pPr>
              <w:spacing w:after="0" w:line="240" w:lineRule="auto"/>
              <w:rPr>
                <w:rFonts w:cstheme="minorHAnsi"/>
                <w:sz w:val="20"/>
                <w:szCs w:val="20"/>
              </w:rPr>
            </w:pPr>
            <w:r w:rsidRPr="007F6CCD">
              <w:rPr>
                <w:rFonts w:cstheme="minorHAnsi"/>
                <w:sz w:val="20"/>
                <w:szCs w:val="20"/>
              </w:rPr>
              <w:t>3-track</w:t>
            </w:r>
          </w:p>
        </w:tc>
        <w:tc>
          <w:tcPr>
            <w:tcW w:w="834"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1296" w:type="dxa"/>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Yes</w:t>
            </w:r>
          </w:p>
        </w:tc>
        <w:tc>
          <w:tcPr>
            <w:tcW w:w="2049"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KT = dynamic voltage, M1 = MPPT</w:t>
            </w:r>
          </w:p>
        </w:tc>
      </w:tr>
    </w:tbl>
    <w:p w:rsidR="005A04DA" w:rsidRPr="007F6CCD" w:rsidRDefault="00C12593">
      <w:pPr>
        <w:pStyle w:val="NormalWeb"/>
        <w:rPr>
          <w:rFonts w:asciiTheme="minorHAnsi" w:hAnsiTheme="minorHAnsi" w:cstheme="minorHAnsi"/>
        </w:rPr>
      </w:pPr>
      <w:r w:rsidRPr="007F6CCD">
        <w:rPr>
          <w:rStyle w:val="Strong"/>
          <w:rFonts w:asciiTheme="minorHAnsi" w:hAnsiTheme="minorHAnsi" w:cstheme="minorHAnsi"/>
        </w:rPr>
        <w:t>Summary:</w:t>
      </w:r>
    </w:p>
    <w:p w:rsidR="005A04DA" w:rsidRPr="007F6CCD" w:rsidRDefault="00C12593">
      <w:pPr>
        <w:pStyle w:val="NormalWeb"/>
        <w:numPr>
          <w:ilvl w:val="0"/>
          <w:numId w:val="34"/>
        </w:numPr>
        <w:rPr>
          <w:rFonts w:asciiTheme="minorHAnsi" w:hAnsiTheme="minorHAnsi" w:cstheme="minorHAnsi"/>
        </w:rPr>
      </w:pPr>
      <w:r w:rsidRPr="007F6CCD">
        <w:rPr>
          <w:rFonts w:asciiTheme="minorHAnsi" w:hAnsiTheme="minorHAnsi" w:cstheme="minorHAnsi"/>
        </w:rPr>
        <w:t xml:space="preserve">Only the </w:t>
      </w:r>
      <w:r w:rsidRPr="007F6CCD">
        <w:rPr>
          <w:rStyle w:val="Strong"/>
          <w:rFonts w:asciiTheme="minorHAnsi" w:hAnsiTheme="minorHAnsi" w:cstheme="minorHAnsi"/>
        </w:rPr>
        <w:t>BLUE-S HYBRID</w:t>
      </w:r>
      <w:r w:rsidRPr="007F6CCD">
        <w:rPr>
          <w:rFonts w:asciiTheme="minorHAnsi" w:hAnsiTheme="minorHAnsi" w:cstheme="minorHAnsi"/>
        </w:rPr>
        <w:t xml:space="preserve"> series is truly hybrid.</w:t>
      </w:r>
    </w:p>
    <w:p w:rsidR="005A04DA" w:rsidRPr="007F6CCD" w:rsidRDefault="00C12593">
      <w:pPr>
        <w:pStyle w:val="NormalWeb"/>
        <w:numPr>
          <w:ilvl w:val="0"/>
          <w:numId w:val="34"/>
        </w:numPr>
        <w:rPr>
          <w:rFonts w:asciiTheme="minorHAnsi" w:hAnsiTheme="minorHAnsi" w:cstheme="minorHAnsi"/>
        </w:rPr>
      </w:pPr>
      <w:r w:rsidRPr="007F6CCD">
        <w:rPr>
          <w:rFonts w:asciiTheme="minorHAnsi" w:hAnsiTheme="minorHAnsi" w:cstheme="minorHAnsi"/>
        </w:rPr>
        <w:t xml:space="preserve">Most </w:t>
      </w:r>
      <w:r w:rsidRPr="007F6CCD">
        <w:rPr>
          <w:rStyle w:val="Strong"/>
          <w:rFonts w:asciiTheme="minorHAnsi" w:hAnsiTheme="minorHAnsi" w:cstheme="minorHAnsi"/>
        </w:rPr>
        <w:t>KT, TL, or high-power G-series</w:t>
      </w:r>
      <w:r w:rsidRPr="007F6CCD">
        <w:rPr>
          <w:rFonts w:asciiTheme="minorHAnsi" w:hAnsiTheme="minorHAnsi" w:cstheme="minorHAnsi"/>
        </w:rPr>
        <w:t xml:space="preserve"> support </w:t>
      </w:r>
      <w:r w:rsidRPr="007F6CCD">
        <w:rPr>
          <w:rStyle w:val="Strong"/>
          <w:rFonts w:asciiTheme="minorHAnsi" w:hAnsiTheme="minorHAnsi" w:cstheme="minorHAnsi"/>
        </w:rPr>
        <w:t>dynamic voltage control</w:t>
      </w:r>
      <w:r w:rsidRPr="007F6CCD">
        <w:rPr>
          <w:rFonts w:asciiTheme="minorHAnsi" w:hAnsiTheme="minorHAnsi" w:cstheme="minorHAnsi"/>
        </w:rPr>
        <w:t>.</w:t>
      </w:r>
    </w:p>
    <w:p w:rsidR="005A04DA" w:rsidRPr="007F6CCD" w:rsidRDefault="00C12593">
      <w:pPr>
        <w:pStyle w:val="NormalWeb"/>
        <w:numPr>
          <w:ilvl w:val="0"/>
          <w:numId w:val="34"/>
        </w:numPr>
        <w:rPr>
          <w:rFonts w:asciiTheme="minorHAnsi" w:hAnsiTheme="minorHAnsi" w:cstheme="minorHAnsi"/>
        </w:rPr>
      </w:pPr>
      <w:r w:rsidRPr="007F6CCD">
        <w:rPr>
          <w:rFonts w:asciiTheme="minorHAnsi" w:hAnsiTheme="minorHAnsi" w:cstheme="minorHAnsi"/>
        </w:rPr>
        <w:t>Lower-power “K” and “S” series are mostly static grid-tied.</w:t>
      </w:r>
    </w:p>
    <w:p w:rsidR="005A04DA" w:rsidRPr="007F6CCD" w:rsidRDefault="00C12593">
      <w:pPr>
        <w:spacing w:after="0" w:line="240" w:lineRule="auto"/>
        <w:rPr>
          <w:rFonts w:eastAsia="Times New Roman" w:cstheme="minorHAnsi"/>
          <w:b/>
          <w:sz w:val="24"/>
          <w:szCs w:val="24"/>
          <w:u w:val="single"/>
        </w:rPr>
      </w:pPr>
      <w:r w:rsidRPr="007F6CCD">
        <w:rPr>
          <w:rFonts w:eastAsia="Times New Roman" w:cstheme="minorHAnsi"/>
          <w:sz w:val="24"/>
          <w:szCs w:val="24"/>
        </w:rPr>
        <w:br w:type="page"/>
      </w:r>
      <w:r w:rsidRPr="007F6CCD">
        <w:rPr>
          <w:rFonts w:eastAsia="Times New Roman" w:cstheme="minorHAnsi"/>
          <w:b/>
          <w:sz w:val="24"/>
          <w:szCs w:val="24"/>
          <w:u w:val="single"/>
        </w:rPr>
        <w:lastRenderedPageBreak/>
        <w:t>Manufacture SAMIL</w:t>
      </w:r>
    </w:p>
    <w:p w:rsidR="005A04DA" w:rsidRPr="007F6CCD" w:rsidRDefault="009745DD">
      <w:pPr>
        <w:pStyle w:val="NormalWeb"/>
        <w:rPr>
          <w:rFonts w:asciiTheme="minorHAnsi" w:hAnsiTheme="minorHAnsi" w:cstheme="minorHAnsi"/>
        </w:rPr>
      </w:pPr>
      <w:r>
        <w:rPr>
          <w:rFonts w:asciiTheme="minorHAnsi" w:hAnsiTheme="minorHAnsi" w:cstheme="minorHAnsi"/>
        </w:rPr>
        <w:t>The c</w:t>
      </w:r>
      <w:r w:rsidR="00C12593" w:rsidRPr="007F6CCD">
        <w:rPr>
          <w:rFonts w:asciiTheme="minorHAnsi" w:hAnsiTheme="minorHAnsi" w:cstheme="minorHAnsi"/>
        </w:rPr>
        <w:t xml:space="preserve">omprehensive comparison table for </w:t>
      </w:r>
      <w:proofErr w:type="spellStart"/>
      <w:r w:rsidR="00C12593" w:rsidRPr="007F6CCD">
        <w:rPr>
          <w:rFonts w:asciiTheme="minorHAnsi" w:hAnsiTheme="minorHAnsi" w:cstheme="minorHAnsi"/>
        </w:rPr>
        <w:t>Samil</w:t>
      </w:r>
      <w:proofErr w:type="spellEnd"/>
      <w:r w:rsidR="00C12593" w:rsidRPr="007F6CCD">
        <w:rPr>
          <w:rFonts w:asciiTheme="minorHAnsi" w:hAnsiTheme="minorHAnsi" w:cstheme="minorHAnsi"/>
        </w:rPr>
        <w:t xml:space="preserve"> Power inverters across the specified power ratings (2.3 kW, 3 kW, 3.3 kW, 3.6 kW, 4.4 kW, 5 kW, 5.2 kW, 5.3 kW, and 6 kW) </w:t>
      </w:r>
      <w:r>
        <w:rPr>
          <w:rFonts w:asciiTheme="minorHAnsi" w:hAnsiTheme="minorHAnsi" w:cstheme="minorHAnsi"/>
        </w:rPr>
        <w:t xml:space="preserve">is </w:t>
      </w:r>
      <w:r w:rsidR="00C12593" w:rsidRPr="007F6CCD">
        <w:rPr>
          <w:rFonts w:asciiTheme="minorHAnsi" w:hAnsiTheme="minorHAnsi" w:cstheme="minorHAnsi"/>
        </w:rPr>
        <w:t>shown below:</w:t>
      </w:r>
    </w:p>
    <w:p w:rsidR="005A04DA" w:rsidRPr="007F6CCD" w:rsidRDefault="00C12593">
      <w:pPr>
        <w:rPr>
          <w:rFonts w:cstheme="minorHAnsi"/>
          <w:b/>
        </w:rPr>
      </w:pPr>
      <w:proofErr w:type="spellStart"/>
      <w:r w:rsidRPr="007F6CCD">
        <w:rPr>
          <w:rFonts w:cstheme="minorHAnsi"/>
          <w:b/>
        </w:rPr>
        <w:t>Samil</w:t>
      </w:r>
      <w:proofErr w:type="spellEnd"/>
      <w:r w:rsidRPr="007F6CCD">
        <w:rPr>
          <w:rFonts w:cstheme="minorHAnsi"/>
          <w:b/>
        </w:rPr>
        <w:t xml:space="preserve"> Power Inverter Comparison (2.3–6 kW)</w:t>
      </w:r>
    </w:p>
    <w:tbl>
      <w:tblPr>
        <w:tblW w:w="9410" w:type="dxa"/>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446"/>
        <w:gridCol w:w="1025"/>
        <w:gridCol w:w="626"/>
        <w:gridCol w:w="1772"/>
        <w:gridCol w:w="3541"/>
      </w:tblGrid>
      <w:tr w:rsidR="005A04DA" w:rsidRPr="007F6CCD">
        <w:trPr>
          <w:tblHeader/>
          <w:tblCellSpacing w:w="15" w:type="dxa"/>
        </w:trPr>
        <w:tc>
          <w:tcPr>
            <w:tcW w:w="2401"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Model</w:t>
            </w:r>
          </w:p>
        </w:tc>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Power Rating</w:t>
            </w:r>
          </w:p>
        </w:tc>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Hybrid</w:t>
            </w:r>
          </w:p>
        </w:tc>
        <w:tc>
          <w:tcPr>
            <w:tcW w:w="0" w:type="auto"/>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Dynamic Voltage Control</w:t>
            </w:r>
          </w:p>
        </w:tc>
        <w:tc>
          <w:tcPr>
            <w:tcW w:w="3496" w:type="dxa"/>
            <w:vAlign w:val="center"/>
          </w:tcPr>
          <w:p w:rsidR="005A04DA" w:rsidRPr="007F6CCD" w:rsidRDefault="00C12593">
            <w:pPr>
              <w:spacing w:after="0" w:line="240" w:lineRule="auto"/>
              <w:jc w:val="center"/>
              <w:rPr>
                <w:rFonts w:cstheme="minorHAnsi"/>
                <w:b/>
                <w:bCs/>
                <w:sz w:val="20"/>
                <w:szCs w:val="20"/>
              </w:rPr>
            </w:pPr>
            <w:r w:rsidRPr="007F6CCD">
              <w:rPr>
                <w:rFonts w:cstheme="minorHAnsi"/>
                <w:b/>
                <w:bCs/>
                <w:sz w:val="20"/>
                <w:szCs w:val="20"/>
              </w:rPr>
              <w:t>Notes</w:t>
            </w:r>
          </w:p>
        </w:tc>
      </w:tr>
      <w:tr w:rsidR="005A04DA" w:rsidRPr="007F6CCD">
        <w:trPr>
          <w:tblCellSpacing w:w="15" w:type="dxa"/>
        </w:trPr>
        <w:tc>
          <w:tcPr>
            <w:tcW w:w="2401" w:type="dxa"/>
            <w:vAlign w:val="center"/>
          </w:tcPr>
          <w:p w:rsidR="005A04DA" w:rsidRPr="007F6CCD" w:rsidRDefault="00C12593">
            <w:pPr>
              <w:spacing w:after="0" w:line="240" w:lineRule="auto"/>
              <w:rPr>
                <w:rFonts w:cstheme="minorHAnsi"/>
                <w:sz w:val="20"/>
                <w:szCs w:val="20"/>
              </w:rPr>
            </w:pPr>
            <w:proofErr w:type="spellStart"/>
            <w:r w:rsidRPr="007F6CCD">
              <w:rPr>
                <w:rStyle w:val="Strong"/>
                <w:rFonts w:cstheme="minorHAnsi"/>
                <w:sz w:val="20"/>
                <w:szCs w:val="20"/>
              </w:rPr>
              <w:t>SolarRiver</w:t>
            </w:r>
            <w:proofErr w:type="spellEnd"/>
            <w:r w:rsidRPr="007F6CCD">
              <w:rPr>
                <w:rStyle w:val="Strong"/>
                <w:rFonts w:cstheme="minorHAnsi"/>
                <w:sz w:val="20"/>
                <w:szCs w:val="20"/>
              </w:rPr>
              <w:t xml:space="preserve"> 2300TL</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2.3 kW</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349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Basic grid-tied inverter; no hybrid or dynamic features. </w:t>
            </w:r>
          </w:p>
        </w:tc>
      </w:tr>
      <w:tr w:rsidR="005A04DA" w:rsidRPr="007F6CCD">
        <w:trPr>
          <w:tblCellSpacing w:w="15" w:type="dxa"/>
        </w:trPr>
        <w:tc>
          <w:tcPr>
            <w:tcW w:w="2401" w:type="dxa"/>
            <w:vAlign w:val="center"/>
          </w:tcPr>
          <w:p w:rsidR="005A04DA" w:rsidRPr="007F6CCD" w:rsidRDefault="00C12593">
            <w:pPr>
              <w:spacing w:after="0" w:line="240" w:lineRule="auto"/>
              <w:rPr>
                <w:rFonts w:cstheme="minorHAnsi"/>
                <w:sz w:val="20"/>
                <w:szCs w:val="20"/>
              </w:rPr>
            </w:pPr>
            <w:proofErr w:type="spellStart"/>
            <w:r w:rsidRPr="007F6CCD">
              <w:rPr>
                <w:rStyle w:val="Strong"/>
                <w:rFonts w:cstheme="minorHAnsi"/>
                <w:sz w:val="20"/>
                <w:szCs w:val="20"/>
              </w:rPr>
              <w:t>SolarRiver</w:t>
            </w:r>
            <w:proofErr w:type="spellEnd"/>
            <w:r w:rsidRPr="007F6CCD">
              <w:rPr>
                <w:rStyle w:val="Strong"/>
                <w:rFonts w:cstheme="minorHAnsi"/>
                <w:sz w:val="20"/>
                <w:szCs w:val="20"/>
              </w:rPr>
              <w:t xml:space="preserve"> 3000TL</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3.0 kW</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349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Similar to 2300TL; lacks hybrid and dynamic voltage control. </w:t>
            </w:r>
          </w:p>
        </w:tc>
      </w:tr>
      <w:tr w:rsidR="005A04DA" w:rsidRPr="007F6CCD">
        <w:trPr>
          <w:tblCellSpacing w:w="15" w:type="dxa"/>
        </w:trPr>
        <w:tc>
          <w:tcPr>
            <w:tcW w:w="2401" w:type="dxa"/>
            <w:vAlign w:val="center"/>
          </w:tcPr>
          <w:p w:rsidR="005A04DA" w:rsidRPr="007F6CCD" w:rsidRDefault="00C12593">
            <w:pPr>
              <w:spacing w:after="0" w:line="240" w:lineRule="auto"/>
              <w:rPr>
                <w:rFonts w:cstheme="minorHAnsi"/>
                <w:sz w:val="20"/>
                <w:szCs w:val="20"/>
              </w:rPr>
            </w:pPr>
            <w:proofErr w:type="spellStart"/>
            <w:r w:rsidRPr="007F6CCD">
              <w:rPr>
                <w:rStyle w:val="Strong"/>
                <w:rFonts w:cstheme="minorHAnsi"/>
                <w:sz w:val="20"/>
                <w:szCs w:val="20"/>
              </w:rPr>
              <w:t>SolarRiver</w:t>
            </w:r>
            <w:proofErr w:type="spellEnd"/>
            <w:r w:rsidRPr="007F6CCD">
              <w:rPr>
                <w:rStyle w:val="Strong"/>
                <w:rFonts w:cstheme="minorHAnsi"/>
                <w:sz w:val="20"/>
                <w:szCs w:val="20"/>
              </w:rPr>
              <w:t xml:space="preserve"> 3300TL</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3.3 kW</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349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Standard grid-tied inverter; no hybrid or dynamic features. </w:t>
            </w:r>
          </w:p>
        </w:tc>
      </w:tr>
      <w:tr w:rsidR="005A04DA" w:rsidRPr="007F6CCD">
        <w:trPr>
          <w:tblCellSpacing w:w="15" w:type="dxa"/>
        </w:trPr>
        <w:tc>
          <w:tcPr>
            <w:tcW w:w="2401" w:type="dxa"/>
            <w:vAlign w:val="center"/>
          </w:tcPr>
          <w:p w:rsidR="005A04DA" w:rsidRPr="007F6CCD" w:rsidRDefault="00C12593">
            <w:pPr>
              <w:spacing w:after="0" w:line="240" w:lineRule="auto"/>
              <w:rPr>
                <w:rFonts w:cstheme="minorHAnsi"/>
                <w:sz w:val="20"/>
                <w:szCs w:val="20"/>
              </w:rPr>
            </w:pPr>
            <w:proofErr w:type="spellStart"/>
            <w:r w:rsidRPr="007F6CCD">
              <w:rPr>
                <w:rStyle w:val="Strong"/>
                <w:rFonts w:cstheme="minorHAnsi"/>
                <w:sz w:val="20"/>
                <w:szCs w:val="20"/>
              </w:rPr>
              <w:t>SolarRiver</w:t>
            </w:r>
            <w:proofErr w:type="spellEnd"/>
            <w:r w:rsidRPr="007F6CCD">
              <w:rPr>
                <w:rStyle w:val="Strong"/>
                <w:rFonts w:cstheme="minorHAnsi"/>
                <w:sz w:val="20"/>
                <w:szCs w:val="20"/>
              </w:rPr>
              <w:t xml:space="preserve"> 3400TL</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3.6 kW</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349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No hybrid or dynamic voltage control capabilities. </w:t>
            </w:r>
          </w:p>
        </w:tc>
      </w:tr>
      <w:tr w:rsidR="005A04DA" w:rsidRPr="007F6CCD">
        <w:trPr>
          <w:tblCellSpacing w:w="15" w:type="dxa"/>
        </w:trPr>
        <w:tc>
          <w:tcPr>
            <w:tcW w:w="2401" w:type="dxa"/>
            <w:vAlign w:val="center"/>
          </w:tcPr>
          <w:p w:rsidR="005A04DA" w:rsidRPr="007F6CCD" w:rsidRDefault="00C12593">
            <w:pPr>
              <w:spacing w:after="0" w:line="240" w:lineRule="auto"/>
              <w:rPr>
                <w:rFonts w:cstheme="minorHAnsi"/>
                <w:sz w:val="20"/>
                <w:szCs w:val="20"/>
              </w:rPr>
            </w:pPr>
            <w:proofErr w:type="spellStart"/>
            <w:r w:rsidRPr="007F6CCD">
              <w:rPr>
                <w:rStyle w:val="Strong"/>
                <w:rFonts w:cstheme="minorHAnsi"/>
                <w:sz w:val="20"/>
                <w:szCs w:val="20"/>
              </w:rPr>
              <w:t>SolarRiver</w:t>
            </w:r>
            <w:proofErr w:type="spellEnd"/>
            <w:r w:rsidRPr="007F6CCD">
              <w:rPr>
                <w:rStyle w:val="Strong"/>
                <w:rFonts w:cstheme="minorHAnsi"/>
                <w:sz w:val="20"/>
                <w:szCs w:val="20"/>
              </w:rPr>
              <w:t xml:space="preserve"> 4400TL</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4.4 kW</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349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Grid-tied inverter without hybrid features. </w:t>
            </w:r>
          </w:p>
        </w:tc>
      </w:tr>
      <w:tr w:rsidR="005A04DA" w:rsidRPr="007F6CCD">
        <w:trPr>
          <w:tblCellSpacing w:w="15" w:type="dxa"/>
        </w:trPr>
        <w:tc>
          <w:tcPr>
            <w:tcW w:w="2401" w:type="dxa"/>
            <w:vAlign w:val="center"/>
          </w:tcPr>
          <w:p w:rsidR="005A04DA" w:rsidRPr="007F6CCD" w:rsidRDefault="00C12593">
            <w:pPr>
              <w:spacing w:after="0" w:line="240" w:lineRule="auto"/>
              <w:rPr>
                <w:rFonts w:cstheme="minorHAnsi"/>
                <w:sz w:val="20"/>
                <w:szCs w:val="20"/>
              </w:rPr>
            </w:pPr>
            <w:proofErr w:type="spellStart"/>
            <w:r w:rsidRPr="007F6CCD">
              <w:rPr>
                <w:rStyle w:val="Strong"/>
                <w:rFonts w:cstheme="minorHAnsi"/>
                <w:sz w:val="20"/>
                <w:szCs w:val="20"/>
              </w:rPr>
              <w:t>SolarRiver</w:t>
            </w:r>
            <w:proofErr w:type="spellEnd"/>
            <w:r w:rsidRPr="007F6CCD">
              <w:rPr>
                <w:rStyle w:val="Strong"/>
                <w:rFonts w:cstheme="minorHAnsi"/>
                <w:sz w:val="20"/>
                <w:szCs w:val="20"/>
              </w:rPr>
              <w:t xml:space="preserve"> 5000TL</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5.0 kW</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349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Lacks hybrid and dynamic voltage control. </w:t>
            </w:r>
          </w:p>
        </w:tc>
      </w:tr>
      <w:tr w:rsidR="005A04DA" w:rsidRPr="007F6CCD">
        <w:trPr>
          <w:tblCellSpacing w:w="15" w:type="dxa"/>
        </w:trPr>
        <w:tc>
          <w:tcPr>
            <w:tcW w:w="2401" w:type="dxa"/>
            <w:vAlign w:val="center"/>
          </w:tcPr>
          <w:p w:rsidR="005A04DA" w:rsidRPr="007F6CCD" w:rsidRDefault="00C12593">
            <w:pPr>
              <w:spacing w:after="0" w:line="240" w:lineRule="auto"/>
              <w:rPr>
                <w:rFonts w:cstheme="minorHAnsi"/>
                <w:sz w:val="20"/>
                <w:szCs w:val="20"/>
              </w:rPr>
            </w:pPr>
            <w:proofErr w:type="spellStart"/>
            <w:r w:rsidRPr="007F6CCD">
              <w:rPr>
                <w:rStyle w:val="Strong"/>
                <w:rFonts w:cstheme="minorHAnsi"/>
                <w:sz w:val="20"/>
                <w:szCs w:val="20"/>
              </w:rPr>
              <w:t>SolarRiver</w:t>
            </w:r>
            <w:proofErr w:type="spellEnd"/>
            <w:r w:rsidRPr="007F6CCD">
              <w:rPr>
                <w:rStyle w:val="Strong"/>
                <w:rFonts w:cstheme="minorHAnsi"/>
                <w:sz w:val="20"/>
                <w:szCs w:val="20"/>
              </w:rPr>
              <w:t xml:space="preserve"> 5200TL</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5.2 kW</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349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Standard inverter; no hybrid or dynamic features. </w:t>
            </w:r>
          </w:p>
        </w:tc>
      </w:tr>
      <w:tr w:rsidR="005A04DA" w:rsidRPr="007F6CCD">
        <w:trPr>
          <w:tblCellSpacing w:w="15" w:type="dxa"/>
        </w:trPr>
        <w:tc>
          <w:tcPr>
            <w:tcW w:w="2401" w:type="dxa"/>
            <w:vAlign w:val="center"/>
          </w:tcPr>
          <w:p w:rsidR="005A04DA" w:rsidRPr="007F6CCD" w:rsidRDefault="00C12593">
            <w:pPr>
              <w:spacing w:after="0" w:line="240" w:lineRule="auto"/>
              <w:rPr>
                <w:rFonts w:cstheme="minorHAnsi"/>
                <w:sz w:val="20"/>
                <w:szCs w:val="20"/>
              </w:rPr>
            </w:pPr>
            <w:proofErr w:type="spellStart"/>
            <w:r w:rsidRPr="007F6CCD">
              <w:rPr>
                <w:rStyle w:val="Strong"/>
                <w:rFonts w:cstheme="minorHAnsi"/>
                <w:sz w:val="20"/>
                <w:szCs w:val="20"/>
              </w:rPr>
              <w:t>SolarRiver</w:t>
            </w:r>
            <w:proofErr w:type="spellEnd"/>
            <w:r w:rsidRPr="007F6CCD">
              <w:rPr>
                <w:rStyle w:val="Strong"/>
                <w:rFonts w:cstheme="minorHAnsi"/>
                <w:sz w:val="20"/>
                <w:szCs w:val="20"/>
              </w:rPr>
              <w:t xml:space="preserve"> 5300TL</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5.3 kW</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349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Similar to 5200TL; lacks hybrid and dynamic voltage control. </w:t>
            </w:r>
          </w:p>
        </w:tc>
      </w:tr>
      <w:tr w:rsidR="005A04DA" w:rsidRPr="007F6CCD">
        <w:trPr>
          <w:tblCellSpacing w:w="15" w:type="dxa"/>
        </w:trPr>
        <w:tc>
          <w:tcPr>
            <w:tcW w:w="2401" w:type="dxa"/>
            <w:vAlign w:val="center"/>
          </w:tcPr>
          <w:p w:rsidR="005A04DA" w:rsidRPr="007F6CCD" w:rsidRDefault="00C12593">
            <w:pPr>
              <w:spacing w:after="0" w:line="240" w:lineRule="auto"/>
              <w:rPr>
                <w:rFonts w:cstheme="minorHAnsi"/>
                <w:sz w:val="20"/>
                <w:szCs w:val="20"/>
              </w:rPr>
            </w:pPr>
            <w:proofErr w:type="spellStart"/>
            <w:r w:rsidRPr="007F6CCD">
              <w:rPr>
                <w:rStyle w:val="Strong"/>
                <w:rFonts w:cstheme="minorHAnsi"/>
                <w:sz w:val="20"/>
                <w:szCs w:val="20"/>
              </w:rPr>
              <w:t>SolarRiver</w:t>
            </w:r>
            <w:proofErr w:type="spellEnd"/>
            <w:r w:rsidRPr="007F6CCD">
              <w:rPr>
                <w:rStyle w:val="Strong"/>
                <w:rFonts w:cstheme="minorHAnsi"/>
                <w:sz w:val="20"/>
                <w:szCs w:val="20"/>
              </w:rPr>
              <w:t xml:space="preserve"> 6000TL</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6.0 kW</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0" w:type="auto"/>
            <w:vAlign w:val="center"/>
          </w:tcPr>
          <w:p w:rsidR="005A04DA" w:rsidRPr="007F6CCD" w:rsidRDefault="00C12593">
            <w:pPr>
              <w:spacing w:after="0" w:line="240" w:lineRule="auto"/>
              <w:jc w:val="center"/>
              <w:rPr>
                <w:rFonts w:cstheme="minorHAnsi"/>
                <w:sz w:val="20"/>
                <w:szCs w:val="20"/>
              </w:rPr>
            </w:pPr>
            <w:r w:rsidRPr="007F6CCD">
              <w:rPr>
                <w:rFonts w:cstheme="minorHAnsi"/>
                <w:sz w:val="20"/>
                <w:szCs w:val="20"/>
              </w:rPr>
              <w:t>No</w:t>
            </w:r>
          </w:p>
        </w:tc>
        <w:tc>
          <w:tcPr>
            <w:tcW w:w="3496" w:type="dxa"/>
            <w:vAlign w:val="center"/>
          </w:tcPr>
          <w:p w:rsidR="005A04DA" w:rsidRPr="007F6CCD" w:rsidRDefault="00C12593">
            <w:pPr>
              <w:spacing w:after="0" w:line="240" w:lineRule="auto"/>
              <w:rPr>
                <w:rFonts w:cstheme="minorHAnsi"/>
                <w:sz w:val="20"/>
                <w:szCs w:val="20"/>
              </w:rPr>
            </w:pPr>
            <w:r w:rsidRPr="007F6CCD">
              <w:rPr>
                <w:rFonts w:cstheme="minorHAnsi"/>
                <w:sz w:val="20"/>
                <w:szCs w:val="20"/>
              </w:rPr>
              <w:t xml:space="preserve">No hybrid or dynamic voltage control capabilities. </w:t>
            </w:r>
          </w:p>
        </w:tc>
      </w:tr>
    </w:tbl>
    <w:p w:rsidR="005A04DA" w:rsidRPr="007F6CCD" w:rsidRDefault="00C12593">
      <w:pPr>
        <w:pStyle w:val="NormalWeb"/>
        <w:rPr>
          <w:rFonts w:asciiTheme="minorHAnsi" w:hAnsiTheme="minorHAnsi" w:cstheme="minorHAnsi"/>
        </w:rPr>
      </w:pPr>
      <w:r w:rsidRPr="007F6CCD">
        <w:rPr>
          <w:rStyle w:val="Strong"/>
          <w:rFonts w:asciiTheme="minorHAnsi" w:hAnsiTheme="minorHAnsi" w:cstheme="minorHAnsi"/>
        </w:rPr>
        <w:t>Key Observations:</w:t>
      </w:r>
    </w:p>
    <w:p w:rsidR="005A04DA" w:rsidRPr="007F6CCD" w:rsidRDefault="00C12593">
      <w:pPr>
        <w:pStyle w:val="NormalWeb"/>
        <w:numPr>
          <w:ilvl w:val="0"/>
          <w:numId w:val="35"/>
        </w:numPr>
        <w:rPr>
          <w:rFonts w:asciiTheme="minorHAnsi" w:hAnsiTheme="minorHAnsi" w:cstheme="minorHAnsi"/>
        </w:rPr>
      </w:pPr>
      <w:r w:rsidRPr="007F6CCD">
        <w:rPr>
          <w:rStyle w:val="Strong"/>
          <w:rFonts w:asciiTheme="minorHAnsi" w:hAnsiTheme="minorHAnsi" w:cstheme="minorHAnsi"/>
        </w:rPr>
        <w:t>Hybrid Capability:</w:t>
      </w:r>
      <w:r w:rsidRPr="007F6CCD">
        <w:rPr>
          <w:rFonts w:asciiTheme="minorHAnsi" w:hAnsiTheme="minorHAnsi" w:cstheme="minorHAnsi"/>
        </w:rPr>
        <w:t xml:space="preserve"> </w:t>
      </w:r>
      <w:r w:rsidR="00A0017E">
        <w:rPr>
          <w:rFonts w:asciiTheme="minorHAnsi" w:hAnsiTheme="minorHAnsi" w:cstheme="minorHAnsi"/>
        </w:rPr>
        <w:t>T</w:t>
      </w:r>
      <w:r w:rsidRPr="007F6CCD">
        <w:rPr>
          <w:rFonts w:asciiTheme="minorHAnsi" w:hAnsiTheme="minorHAnsi" w:cstheme="minorHAnsi"/>
        </w:rPr>
        <w:t xml:space="preserve">he listed </w:t>
      </w:r>
      <w:proofErr w:type="spellStart"/>
      <w:r w:rsidRPr="007F6CCD">
        <w:rPr>
          <w:rFonts w:asciiTheme="minorHAnsi" w:hAnsiTheme="minorHAnsi" w:cstheme="minorHAnsi"/>
        </w:rPr>
        <w:t>Samil</w:t>
      </w:r>
      <w:proofErr w:type="spellEnd"/>
      <w:r w:rsidRPr="007F6CCD">
        <w:rPr>
          <w:rFonts w:asciiTheme="minorHAnsi" w:hAnsiTheme="minorHAnsi" w:cstheme="minorHAnsi"/>
        </w:rPr>
        <w:t xml:space="preserve"> Power inverters in this range (2.3–6 kW) are </w:t>
      </w:r>
      <w:r w:rsidR="00A0017E">
        <w:rPr>
          <w:rFonts w:asciiTheme="minorHAnsi" w:hAnsiTheme="minorHAnsi" w:cstheme="minorHAnsi"/>
        </w:rPr>
        <w:t xml:space="preserve">not </w:t>
      </w:r>
      <w:r w:rsidRPr="007F6CCD">
        <w:rPr>
          <w:rFonts w:asciiTheme="minorHAnsi" w:hAnsiTheme="minorHAnsi" w:cstheme="minorHAnsi"/>
        </w:rPr>
        <w:t>hybrid models. They are primarily designed as grid-tied inverters without energy storage integration.</w:t>
      </w:r>
    </w:p>
    <w:p w:rsidR="005A04DA" w:rsidRPr="007F6CCD" w:rsidRDefault="00C12593">
      <w:pPr>
        <w:pStyle w:val="NormalWeb"/>
        <w:numPr>
          <w:ilvl w:val="0"/>
          <w:numId w:val="35"/>
        </w:numPr>
        <w:rPr>
          <w:rFonts w:asciiTheme="minorHAnsi" w:hAnsiTheme="minorHAnsi" w:cstheme="minorHAnsi"/>
        </w:rPr>
      </w:pPr>
      <w:r w:rsidRPr="007F6CCD">
        <w:rPr>
          <w:rStyle w:val="Strong"/>
          <w:rFonts w:asciiTheme="minorHAnsi" w:hAnsiTheme="minorHAnsi" w:cstheme="minorHAnsi"/>
        </w:rPr>
        <w:t>Dynamic Voltage Control:</w:t>
      </w:r>
      <w:r w:rsidRPr="007F6CCD">
        <w:rPr>
          <w:rFonts w:asciiTheme="minorHAnsi" w:hAnsiTheme="minorHAnsi" w:cstheme="minorHAnsi"/>
        </w:rPr>
        <w:t xml:space="preserve"> These models do not feature dynamic voltage control. They operate within standard voltage ranges and do not actively adjust voltage in response to grid conditions.</w:t>
      </w:r>
    </w:p>
    <w:p w:rsidR="005A04DA" w:rsidRPr="007F6CCD" w:rsidRDefault="00C12593">
      <w:pPr>
        <w:pStyle w:val="NormalWeb"/>
        <w:numPr>
          <w:ilvl w:val="0"/>
          <w:numId w:val="35"/>
        </w:numPr>
        <w:rPr>
          <w:rFonts w:asciiTheme="minorHAnsi" w:hAnsiTheme="minorHAnsi" w:cstheme="minorHAnsi"/>
        </w:rPr>
      </w:pPr>
      <w:r w:rsidRPr="007F6CCD">
        <w:rPr>
          <w:rStyle w:val="Strong"/>
          <w:rFonts w:asciiTheme="minorHAnsi" w:hAnsiTheme="minorHAnsi" w:cstheme="minorHAnsi"/>
        </w:rPr>
        <w:t>Product Line:</w:t>
      </w:r>
      <w:r w:rsidRPr="007F6CCD">
        <w:rPr>
          <w:rFonts w:asciiTheme="minorHAnsi" w:hAnsiTheme="minorHAnsi" w:cstheme="minorHAnsi"/>
        </w:rPr>
        <w:t xml:space="preserve"> The inverters listed are part of the </w:t>
      </w:r>
      <w:proofErr w:type="spellStart"/>
      <w:r w:rsidRPr="007F6CCD">
        <w:rPr>
          <w:rStyle w:val="Strong"/>
          <w:rFonts w:asciiTheme="minorHAnsi" w:hAnsiTheme="minorHAnsi" w:cstheme="minorHAnsi"/>
        </w:rPr>
        <w:t>SolarRiver</w:t>
      </w:r>
      <w:proofErr w:type="spellEnd"/>
      <w:r w:rsidRPr="007F6CCD">
        <w:rPr>
          <w:rStyle w:val="Strong"/>
          <w:rFonts w:asciiTheme="minorHAnsi" w:hAnsiTheme="minorHAnsi" w:cstheme="minorHAnsi"/>
        </w:rPr>
        <w:t xml:space="preserve"> Series</w:t>
      </w:r>
      <w:r w:rsidRPr="007F6CCD">
        <w:rPr>
          <w:rFonts w:asciiTheme="minorHAnsi" w:hAnsiTheme="minorHAnsi" w:cstheme="minorHAnsi"/>
        </w:rPr>
        <w:t>, which focuses on grid-tied applications without hybrid or dynamic voltage features.</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 xml:space="preserve">Based on the specifications and typical features of </w:t>
      </w:r>
      <w:proofErr w:type="spellStart"/>
      <w:r w:rsidRPr="007F6CCD">
        <w:rPr>
          <w:rFonts w:asciiTheme="minorHAnsi" w:hAnsiTheme="minorHAnsi" w:cstheme="minorHAnsi"/>
        </w:rPr>
        <w:t>Samil</w:t>
      </w:r>
      <w:proofErr w:type="spellEnd"/>
      <w:r w:rsidRPr="007F6CCD">
        <w:rPr>
          <w:rFonts w:asciiTheme="minorHAnsi" w:hAnsiTheme="minorHAnsi" w:cstheme="minorHAnsi"/>
        </w:rPr>
        <w:t xml:space="preserve"> </w:t>
      </w:r>
      <w:proofErr w:type="spellStart"/>
      <w:r w:rsidRPr="007F6CCD">
        <w:rPr>
          <w:rFonts w:asciiTheme="minorHAnsi" w:hAnsiTheme="minorHAnsi" w:cstheme="minorHAnsi"/>
        </w:rPr>
        <w:t>SolarRiver</w:t>
      </w:r>
      <w:proofErr w:type="spellEnd"/>
      <w:r w:rsidRPr="007F6CCD">
        <w:rPr>
          <w:rFonts w:asciiTheme="minorHAnsi" w:hAnsiTheme="minorHAnsi" w:cstheme="minorHAnsi"/>
        </w:rPr>
        <w:t xml:space="preserve"> 2.3–6 kW models:</w:t>
      </w:r>
    </w:p>
    <w:p w:rsidR="005A04DA" w:rsidRPr="007F6CCD" w:rsidRDefault="00C12593">
      <w:pPr>
        <w:pStyle w:val="NormalWeb"/>
        <w:numPr>
          <w:ilvl w:val="0"/>
          <w:numId w:val="36"/>
        </w:numPr>
        <w:rPr>
          <w:rFonts w:asciiTheme="minorHAnsi" w:hAnsiTheme="minorHAnsi" w:cstheme="minorHAnsi"/>
        </w:rPr>
      </w:pPr>
      <w:r w:rsidRPr="007F6CCD">
        <w:rPr>
          <w:rFonts w:asciiTheme="minorHAnsi" w:hAnsiTheme="minorHAnsi" w:cstheme="minorHAnsi"/>
        </w:rPr>
        <w:t xml:space="preserve">These inverters are </w:t>
      </w:r>
      <w:r w:rsidRPr="007F6CCD">
        <w:rPr>
          <w:rStyle w:val="Strong"/>
          <w:rFonts w:asciiTheme="minorHAnsi" w:hAnsiTheme="minorHAnsi" w:cstheme="minorHAnsi"/>
        </w:rPr>
        <w:t>standard grid-tied inverters</w:t>
      </w:r>
      <w:r w:rsidRPr="007F6CCD">
        <w:rPr>
          <w:rFonts w:asciiTheme="minorHAnsi" w:hAnsiTheme="minorHAnsi" w:cstheme="minorHAnsi"/>
        </w:rPr>
        <w:t>.</w:t>
      </w:r>
    </w:p>
    <w:p w:rsidR="005A04DA" w:rsidRPr="007F6CCD" w:rsidRDefault="00C12593">
      <w:pPr>
        <w:pStyle w:val="NormalWeb"/>
        <w:numPr>
          <w:ilvl w:val="0"/>
          <w:numId w:val="36"/>
        </w:numPr>
        <w:rPr>
          <w:rFonts w:asciiTheme="minorHAnsi" w:hAnsiTheme="minorHAnsi" w:cstheme="minorHAnsi"/>
        </w:rPr>
      </w:pPr>
      <w:r w:rsidRPr="007F6CCD">
        <w:rPr>
          <w:rFonts w:asciiTheme="minorHAnsi" w:hAnsiTheme="minorHAnsi" w:cstheme="minorHAnsi"/>
        </w:rPr>
        <w:t xml:space="preserve">They </w:t>
      </w:r>
      <w:r w:rsidRPr="007F6CCD">
        <w:rPr>
          <w:rStyle w:val="Strong"/>
          <w:rFonts w:asciiTheme="minorHAnsi" w:hAnsiTheme="minorHAnsi" w:cstheme="minorHAnsi"/>
        </w:rPr>
        <w:t>do not provide configurable reactive power control</w:t>
      </w:r>
      <w:r w:rsidRPr="007F6CCD">
        <w:rPr>
          <w:rFonts w:asciiTheme="minorHAnsi" w:hAnsiTheme="minorHAnsi" w:cstheme="minorHAnsi"/>
        </w:rPr>
        <w:t>.</w:t>
      </w:r>
    </w:p>
    <w:p w:rsidR="005A04DA" w:rsidRPr="007F6CCD" w:rsidRDefault="00C12593">
      <w:pPr>
        <w:pStyle w:val="NormalWeb"/>
        <w:numPr>
          <w:ilvl w:val="0"/>
          <w:numId w:val="36"/>
        </w:numPr>
        <w:rPr>
          <w:rFonts w:asciiTheme="minorHAnsi" w:hAnsiTheme="minorHAnsi" w:cstheme="minorHAnsi"/>
        </w:rPr>
      </w:pPr>
      <w:r w:rsidRPr="007F6CCD">
        <w:rPr>
          <w:rFonts w:asciiTheme="minorHAnsi" w:hAnsiTheme="minorHAnsi" w:cstheme="minorHAnsi"/>
        </w:rPr>
        <w:t xml:space="preserve">Their </w:t>
      </w:r>
      <w:r w:rsidRPr="007F6CCD">
        <w:rPr>
          <w:rStyle w:val="Strong"/>
          <w:rFonts w:asciiTheme="minorHAnsi" w:hAnsiTheme="minorHAnsi" w:cstheme="minorHAnsi"/>
        </w:rPr>
        <w:t>power factor is essentially fixed near unity</w:t>
      </w:r>
      <w:r w:rsidRPr="007F6CCD">
        <w:rPr>
          <w:rFonts w:asciiTheme="minorHAnsi" w:hAnsiTheme="minorHAnsi" w:cstheme="minorHAnsi"/>
        </w:rPr>
        <w:t xml:space="preserve"> (</w:t>
      </w:r>
      <w:proofErr w:type="spellStart"/>
      <w:r w:rsidRPr="007F6CCD">
        <w:rPr>
          <w:rFonts w:asciiTheme="minorHAnsi" w:hAnsiTheme="minorHAnsi" w:cstheme="minorHAnsi"/>
        </w:rPr>
        <w:t>cos</w:t>
      </w:r>
      <w:proofErr w:type="spellEnd"/>
      <w:r w:rsidRPr="007F6CCD">
        <w:rPr>
          <w:rFonts w:asciiTheme="minorHAnsi" w:hAnsiTheme="minorHAnsi" w:cstheme="minorHAnsi"/>
        </w:rPr>
        <w:sym w:font="Symbol" w:char="F06A"/>
      </w:r>
      <w:r w:rsidRPr="007F6CCD">
        <w:rPr>
          <w:rFonts w:asciiTheme="minorHAnsi" w:hAnsiTheme="minorHAnsi" w:cstheme="minorHAnsi"/>
        </w:rPr>
        <w:t xml:space="preserve"> ≈ 1), meaning they cannot be set to operate at leading or lagging power factors like -0.8 to +0.8.</w:t>
      </w:r>
    </w:p>
    <w:p w:rsidR="005A04DA" w:rsidRPr="007F6CCD" w:rsidRDefault="00C12593">
      <w:pPr>
        <w:pStyle w:val="NormalWeb"/>
        <w:numPr>
          <w:ilvl w:val="0"/>
          <w:numId w:val="36"/>
        </w:numPr>
        <w:rPr>
          <w:rFonts w:asciiTheme="minorHAnsi" w:hAnsiTheme="minorHAnsi" w:cstheme="minorHAnsi"/>
        </w:rPr>
      </w:pPr>
      <w:r w:rsidRPr="007F6CCD">
        <w:rPr>
          <w:rFonts w:asciiTheme="minorHAnsi" w:hAnsiTheme="minorHAnsi" w:cstheme="minorHAnsi"/>
        </w:rPr>
        <w:t xml:space="preserve">They do </w:t>
      </w:r>
      <w:r w:rsidRPr="007F6CCD">
        <w:rPr>
          <w:rStyle w:val="Strong"/>
          <w:rFonts w:asciiTheme="minorHAnsi" w:hAnsiTheme="minorHAnsi" w:cstheme="minorHAnsi"/>
        </w:rPr>
        <w:t xml:space="preserve">not have a </w:t>
      </w:r>
      <w:proofErr w:type="gramStart"/>
      <w:r w:rsidRPr="007F6CCD">
        <w:rPr>
          <w:rStyle w:val="Strong"/>
          <w:rFonts w:asciiTheme="minorHAnsi" w:hAnsiTheme="minorHAnsi" w:cstheme="minorHAnsi"/>
        </w:rPr>
        <w:t>Q(</w:t>
      </w:r>
      <w:proofErr w:type="gramEnd"/>
      <w:r w:rsidRPr="007F6CCD">
        <w:rPr>
          <w:rStyle w:val="Strong"/>
          <w:rFonts w:asciiTheme="minorHAnsi" w:hAnsiTheme="minorHAnsi" w:cstheme="minorHAnsi"/>
        </w:rPr>
        <w:t>U) curve or advanced voltage/reactive control</w:t>
      </w:r>
      <w:r w:rsidRPr="007F6CCD">
        <w:rPr>
          <w:rFonts w:asciiTheme="minorHAnsi" w:hAnsiTheme="minorHAnsi" w:cstheme="minorHAnsi"/>
        </w:rPr>
        <w:t>, so they cannot provide static VAR support.</w:t>
      </w:r>
    </w:p>
    <w:p w:rsidR="005A04DA" w:rsidRPr="007F6CCD" w:rsidRDefault="005A04DA">
      <w:pPr>
        <w:spacing w:after="0" w:line="240" w:lineRule="auto"/>
        <w:rPr>
          <w:rFonts w:cstheme="minorHAnsi"/>
          <w:b/>
          <w:sz w:val="24"/>
          <w:szCs w:val="24"/>
          <w:u w:val="single"/>
        </w:rPr>
      </w:pPr>
    </w:p>
    <w:p w:rsidR="005A04DA" w:rsidRPr="007F6CCD" w:rsidRDefault="005A04DA">
      <w:pPr>
        <w:spacing w:after="0" w:line="240" w:lineRule="auto"/>
        <w:rPr>
          <w:rFonts w:cstheme="minorHAnsi"/>
          <w:b/>
          <w:sz w:val="24"/>
          <w:szCs w:val="24"/>
          <w:u w:val="single"/>
        </w:rPr>
      </w:pPr>
    </w:p>
    <w:p w:rsidR="005A04DA" w:rsidRPr="007F6CCD" w:rsidRDefault="005A04DA">
      <w:pPr>
        <w:spacing w:after="0" w:line="240" w:lineRule="auto"/>
        <w:rPr>
          <w:rFonts w:cstheme="minorHAnsi"/>
          <w:b/>
          <w:sz w:val="24"/>
          <w:szCs w:val="24"/>
          <w:u w:val="single"/>
        </w:rPr>
      </w:pPr>
    </w:p>
    <w:p w:rsidR="005A04DA" w:rsidRPr="007F6CCD" w:rsidRDefault="00C12593">
      <w:pPr>
        <w:spacing w:after="0" w:line="240" w:lineRule="auto"/>
        <w:rPr>
          <w:rFonts w:eastAsia="Times New Roman" w:cstheme="minorHAnsi"/>
          <w:b/>
          <w:sz w:val="24"/>
          <w:szCs w:val="24"/>
          <w:u w:val="single"/>
        </w:rPr>
      </w:pPr>
      <w:r w:rsidRPr="007F6CCD">
        <w:rPr>
          <w:rFonts w:cstheme="minorHAnsi"/>
          <w:b/>
          <w:sz w:val="24"/>
          <w:szCs w:val="24"/>
          <w:u w:val="single"/>
        </w:rPr>
        <w:lastRenderedPageBreak/>
        <w:t>Manufacturers SMA</w:t>
      </w:r>
    </w:p>
    <w:p w:rsidR="005A04DA" w:rsidRPr="007F6CCD" w:rsidRDefault="005A04DA">
      <w:pPr>
        <w:spacing w:after="0"/>
        <w:rPr>
          <w:rFonts w:cstheme="minorHAnsi"/>
        </w:rPr>
      </w:pPr>
    </w:p>
    <w:p w:rsidR="005A04DA" w:rsidRPr="007F6CCD" w:rsidRDefault="00C12593">
      <w:pPr>
        <w:spacing w:after="0"/>
        <w:rPr>
          <w:rFonts w:cstheme="minorHAnsi"/>
          <w:b/>
        </w:rPr>
      </w:pPr>
      <w:r w:rsidRPr="007F6CCD">
        <w:rPr>
          <w:rFonts w:cstheme="minorHAnsi"/>
          <w:b/>
          <w:sz w:val="24"/>
        </w:rPr>
        <w:t>SMA Inverter series</w:t>
      </w:r>
    </w:p>
    <w:tbl>
      <w:tblPr>
        <w:tblW w:w="959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75"/>
        <w:gridCol w:w="1980"/>
        <w:gridCol w:w="4140"/>
      </w:tblGrid>
      <w:tr w:rsidR="005A04DA" w:rsidRPr="007F6CCD">
        <w:trPr>
          <w:tblHeader/>
          <w:tblCellSpacing w:w="15" w:type="dxa"/>
        </w:trPr>
        <w:tc>
          <w:tcPr>
            <w:tcW w:w="3430" w:type="dxa"/>
            <w:shd w:val="clear" w:color="auto" w:fill="auto"/>
            <w:vAlign w:val="center"/>
          </w:tcPr>
          <w:p w:rsidR="005A04DA" w:rsidRPr="007F6CCD" w:rsidRDefault="00C12593">
            <w:pPr>
              <w:spacing w:after="0" w:line="240" w:lineRule="auto"/>
              <w:jc w:val="center"/>
              <w:rPr>
                <w:rFonts w:cstheme="minorHAnsi"/>
                <w:b/>
                <w:bCs/>
                <w:sz w:val="20"/>
                <w:szCs w:val="20"/>
              </w:rPr>
            </w:pPr>
            <w:r w:rsidRPr="007F6CCD">
              <w:rPr>
                <w:rFonts w:eastAsia="SimSun" w:cstheme="minorHAnsi"/>
                <w:b/>
                <w:bCs/>
                <w:sz w:val="20"/>
                <w:szCs w:val="20"/>
                <w:lang w:bidi="ar"/>
              </w:rPr>
              <w:t>Model</w:t>
            </w:r>
          </w:p>
        </w:tc>
        <w:tc>
          <w:tcPr>
            <w:tcW w:w="1950" w:type="dxa"/>
            <w:shd w:val="clear" w:color="auto" w:fill="auto"/>
            <w:vAlign w:val="center"/>
          </w:tcPr>
          <w:p w:rsidR="005A04DA" w:rsidRPr="007F6CCD" w:rsidRDefault="00C12593">
            <w:pPr>
              <w:spacing w:after="0" w:line="240" w:lineRule="auto"/>
              <w:jc w:val="center"/>
              <w:rPr>
                <w:rFonts w:cstheme="minorHAnsi"/>
                <w:b/>
                <w:bCs/>
                <w:sz w:val="20"/>
                <w:szCs w:val="20"/>
              </w:rPr>
            </w:pPr>
            <w:r w:rsidRPr="007F6CCD">
              <w:rPr>
                <w:rFonts w:eastAsia="SimSun" w:cstheme="minorHAnsi"/>
                <w:b/>
                <w:bCs/>
                <w:sz w:val="20"/>
                <w:szCs w:val="20"/>
                <w:lang w:bidi="ar"/>
              </w:rPr>
              <w:t>Power Range</w:t>
            </w:r>
          </w:p>
        </w:tc>
        <w:tc>
          <w:tcPr>
            <w:tcW w:w="4095" w:type="dxa"/>
            <w:shd w:val="clear" w:color="auto" w:fill="auto"/>
            <w:vAlign w:val="center"/>
          </w:tcPr>
          <w:p w:rsidR="005A04DA" w:rsidRPr="007F6CCD" w:rsidRDefault="00C12593">
            <w:pPr>
              <w:spacing w:after="0" w:line="240" w:lineRule="auto"/>
              <w:jc w:val="center"/>
              <w:rPr>
                <w:rFonts w:cstheme="minorHAnsi"/>
                <w:b/>
                <w:bCs/>
                <w:sz w:val="20"/>
                <w:szCs w:val="20"/>
              </w:rPr>
            </w:pPr>
            <w:r w:rsidRPr="007F6CCD">
              <w:rPr>
                <w:rFonts w:eastAsia="SimSun" w:cstheme="minorHAnsi"/>
                <w:b/>
                <w:bCs/>
                <w:sz w:val="20"/>
                <w:szCs w:val="20"/>
                <w:lang w:bidi="ar"/>
              </w:rPr>
              <w:t>Notes</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Sunny Boy 1VL-40 (1.5–6 kW)</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1.5, 2.5, 3, 4, 5, 6 kW</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Single-phase grid-tied, residential.</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 xml:space="preserve">Sunny </w:t>
            </w:r>
            <w:proofErr w:type="spellStart"/>
            <w:r w:rsidRPr="007F6CCD">
              <w:rPr>
                <w:rStyle w:val="Strong"/>
                <w:rFonts w:eastAsia="SimSun" w:cstheme="minorHAnsi"/>
                <w:sz w:val="20"/>
                <w:szCs w:val="20"/>
                <w:lang w:bidi="ar"/>
              </w:rPr>
              <w:t>Tripower</w:t>
            </w:r>
            <w:proofErr w:type="spellEnd"/>
            <w:r w:rsidRPr="007F6CCD">
              <w:rPr>
                <w:rStyle w:val="Strong"/>
                <w:rFonts w:eastAsia="SimSun" w:cstheme="minorHAnsi"/>
                <w:sz w:val="20"/>
                <w:szCs w:val="20"/>
                <w:lang w:bidi="ar"/>
              </w:rPr>
              <w:t xml:space="preserve"> TL-30 (15–25 kW)</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15, 20, 25 kW</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Three-phase, commercial use, dynamic grid support.</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Sunny Boy 1AV-41 (4.0–6.0 kW)</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4, 5, 6 kW</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Advanced grid support, complies with ENTSO-E/NERC codes.</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 xml:space="preserve">Sunny </w:t>
            </w:r>
            <w:proofErr w:type="spellStart"/>
            <w:r w:rsidRPr="007F6CCD">
              <w:rPr>
                <w:rStyle w:val="Strong"/>
                <w:rFonts w:eastAsia="SimSun" w:cstheme="minorHAnsi"/>
                <w:sz w:val="20"/>
                <w:szCs w:val="20"/>
                <w:lang w:bidi="ar"/>
              </w:rPr>
              <w:t>Tripower</w:t>
            </w:r>
            <w:proofErr w:type="spellEnd"/>
            <w:r w:rsidRPr="007F6CCD">
              <w:rPr>
                <w:rStyle w:val="Strong"/>
                <w:rFonts w:eastAsia="SimSun" w:cstheme="minorHAnsi"/>
                <w:sz w:val="20"/>
                <w:szCs w:val="20"/>
                <w:lang w:bidi="ar"/>
              </w:rPr>
              <w:t xml:space="preserve"> (5.0–10.0 kW)</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5, 6, 8, 10 kW</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Three-phase small commercial/residential.</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Sunny Boy (2.5, 4 kW)</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2.5, 4 kW</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Basic grid-tied, still supports reactive control.</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SMA STP Core2 (SMP110-60)</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110 kW</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Utility/commercial inverter, strong dynamic grid support.</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Sunny Boy 3.0 1AV-40</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3 kW</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Single-phase residential inverter.</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Sunny Boy 6 1VL-41</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6 kW</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Updated series with full grid support functions.</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 xml:space="preserve">Sunny </w:t>
            </w:r>
            <w:proofErr w:type="spellStart"/>
            <w:r w:rsidRPr="007F6CCD">
              <w:rPr>
                <w:rStyle w:val="Strong"/>
                <w:rFonts w:eastAsia="SimSun" w:cstheme="minorHAnsi"/>
                <w:sz w:val="20"/>
                <w:szCs w:val="20"/>
                <w:lang w:bidi="ar"/>
              </w:rPr>
              <w:t>Tripower</w:t>
            </w:r>
            <w:proofErr w:type="spellEnd"/>
            <w:r w:rsidRPr="007F6CCD">
              <w:rPr>
                <w:rStyle w:val="Strong"/>
                <w:rFonts w:eastAsia="SimSun" w:cstheme="minorHAnsi"/>
                <w:sz w:val="20"/>
                <w:szCs w:val="20"/>
                <w:lang w:bidi="ar"/>
              </w:rPr>
              <w:t xml:space="preserve"> 6.0 STP6.0-3AV-40</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6 kW</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Three-phase, dynamic Q control, flexible PF range.</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 xml:space="preserve">Sunny </w:t>
            </w:r>
            <w:proofErr w:type="spellStart"/>
            <w:r w:rsidRPr="007F6CCD">
              <w:rPr>
                <w:rStyle w:val="Strong"/>
                <w:rFonts w:eastAsia="SimSun" w:cstheme="minorHAnsi"/>
                <w:sz w:val="20"/>
                <w:szCs w:val="20"/>
                <w:lang w:bidi="ar"/>
              </w:rPr>
              <w:t>Tripower</w:t>
            </w:r>
            <w:proofErr w:type="spellEnd"/>
            <w:r w:rsidRPr="007F6CCD">
              <w:rPr>
                <w:rStyle w:val="Strong"/>
                <w:rFonts w:eastAsia="SimSun" w:cstheme="minorHAnsi"/>
                <w:sz w:val="20"/>
                <w:szCs w:val="20"/>
                <w:lang w:bidi="ar"/>
              </w:rPr>
              <w:t xml:space="preserve"> CORE / CORE1 / CORE2</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50–110 kW range</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Large commercial inverters, multiple MPPT, advanced dynamic voltage/reactive control.</w:t>
            </w:r>
          </w:p>
        </w:tc>
      </w:tr>
      <w:tr w:rsidR="005A04DA" w:rsidRPr="007F6CCD">
        <w:trPr>
          <w:tblCellSpacing w:w="15" w:type="dxa"/>
        </w:trPr>
        <w:tc>
          <w:tcPr>
            <w:tcW w:w="3430" w:type="dxa"/>
            <w:shd w:val="clear" w:color="auto" w:fill="auto"/>
            <w:vAlign w:val="center"/>
          </w:tcPr>
          <w:p w:rsidR="005A04DA" w:rsidRPr="007F6CCD" w:rsidRDefault="00C12593">
            <w:pPr>
              <w:spacing w:after="0" w:line="240" w:lineRule="auto"/>
              <w:rPr>
                <w:rFonts w:cstheme="minorHAnsi"/>
                <w:sz w:val="20"/>
                <w:szCs w:val="20"/>
              </w:rPr>
            </w:pPr>
            <w:r w:rsidRPr="007F6CCD">
              <w:rPr>
                <w:rStyle w:val="Strong"/>
                <w:rFonts w:eastAsia="SimSun" w:cstheme="minorHAnsi"/>
                <w:sz w:val="20"/>
                <w:szCs w:val="20"/>
                <w:lang w:bidi="ar"/>
              </w:rPr>
              <w:t xml:space="preserve">Sunny </w:t>
            </w:r>
            <w:proofErr w:type="spellStart"/>
            <w:r w:rsidRPr="007F6CCD">
              <w:rPr>
                <w:rStyle w:val="Strong"/>
                <w:rFonts w:eastAsia="SimSun" w:cstheme="minorHAnsi"/>
                <w:sz w:val="20"/>
                <w:szCs w:val="20"/>
                <w:lang w:bidi="ar"/>
              </w:rPr>
              <w:t>Highpower</w:t>
            </w:r>
            <w:proofErr w:type="spellEnd"/>
            <w:r w:rsidRPr="007F6CCD">
              <w:rPr>
                <w:rStyle w:val="Strong"/>
                <w:rFonts w:eastAsia="SimSun" w:cstheme="minorHAnsi"/>
                <w:sz w:val="20"/>
                <w:szCs w:val="20"/>
                <w:lang w:bidi="ar"/>
              </w:rPr>
              <w:t xml:space="preserve"> PEAK1</w:t>
            </w:r>
          </w:p>
        </w:tc>
        <w:tc>
          <w:tcPr>
            <w:tcW w:w="1950"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150 kW</w:t>
            </w:r>
          </w:p>
        </w:tc>
        <w:tc>
          <w:tcPr>
            <w:tcW w:w="4095" w:type="dxa"/>
            <w:shd w:val="clear" w:color="auto" w:fill="auto"/>
            <w:vAlign w:val="center"/>
          </w:tcPr>
          <w:p w:rsidR="005A04DA" w:rsidRPr="007F6CCD" w:rsidRDefault="00C12593">
            <w:pPr>
              <w:spacing w:after="0" w:line="240" w:lineRule="auto"/>
              <w:rPr>
                <w:rFonts w:cstheme="minorHAnsi"/>
                <w:sz w:val="20"/>
                <w:szCs w:val="20"/>
              </w:rPr>
            </w:pPr>
            <w:r w:rsidRPr="007F6CCD">
              <w:rPr>
                <w:rFonts w:eastAsia="SimSun" w:cstheme="minorHAnsi"/>
                <w:sz w:val="20"/>
                <w:szCs w:val="20"/>
                <w:lang w:bidi="ar"/>
              </w:rPr>
              <w:t>Utility-scale inverter, advanced voltage/reactive grid code compliance.</w:t>
            </w:r>
          </w:p>
        </w:tc>
      </w:tr>
    </w:tbl>
    <w:p w:rsidR="005A04DA" w:rsidRPr="007F6CCD" w:rsidRDefault="005A04DA">
      <w:pPr>
        <w:rPr>
          <w:rFonts w:cstheme="minorHAnsi"/>
        </w:rPr>
      </w:pPr>
    </w:p>
    <w:p w:rsidR="005A04DA" w:rsidRPr="007F6CCD" w:rsidRDefault="00C12593">
      <w:pPr>
        <w:pStyle w:val="NormalWeb"/>
        <w:numPr>
          <w:ilvl w:val="0"/>
          <w:numId w:val="37"/>
        </w:numPr>
        <w:rPr>
          <w:rFonts w:asciiTheme="minorHAnsi" w:hAnsiTheme="minorHAnsi" w:cstheme="minorHAnsi"/>
        </w:rPr>
      </w:pPr>
      <w:r w:rsidRPr="007F6CCD">
        <w:rPr>
          <w:rStyle w:val="Strong"/>
          <w:rFonts w:asciiTheme="minorHAnsi" w:hAnsiTheme="minorHAnsi" w:cstheme="minorHAnsi"/>
        </w:rPr>
        <w:t xml:space="preserve">Sunny </w:t>
      </w:r>
      <w:proofErr w:type="spellStart"/>
      <w:r w:rsidRPr="007F6CCD">
        <w:rPr>
          <w:rStyle w:val="Strong"/>
          <w:rFonts w:asciiTheme="minorHAnsi" w:hAnsiTheme="minorHAnsi" w:cstheme="minorHAnsi"/>
        </w:rPr>
        <w:t>Tripower</w:t>
      </w:r>
      <w:proofErr w:type="spellEnd"/>
      <w:r w:rsidRPr="007F6CCD">
        <w:rPr>
          <w:rStyle w:val="Strong"/>
          <w:rFonts w:asciiTheme="minorHAnsi" w:hAnsiTheme="minorHAnsi" w:cstheme="minorHAnsi"/>
        </w:rPr>
        <w:t xml:space="preserve"> / STP / STP TL / TL-X series (3-phase)</w:t>
      </w:r>
    </w:p>
    <w:p w:rsidR="005A04DA" w:rsidRPr="007F6CCD" w:rsidRDefault="009D5D69">
      <w:pPr>
        <w:pStyle w:val="NormalWeb"/>
        <w:numPr>
          <w:ilvl w:val="1"/>
          <w:numId w:val="37"/>
        </w:numPr>
        <w:rPr>
          <w:rFonts w:asciiTheme="minorHAnsi" w:hAnsiTheme="minorHAnsi" w:cstheme="minorHAnsi"/>
        </w:rPr>
      </w:pPr>
      <w:r w:rsidRPr="009D5D69">
        <w:rPr>
          <w:rStyle w:val="Strong"/>
        </w:rPr>
        <w:t>M</w:t>
      </w:r>
      <w:r w:rsidR="00C12593" w:rsidRPr="007F6CCD">
        <w:rPr>
          <w:rStyle w:val="Strong"/>
          <w:rFonts w:asciiTheme="minorHAnsi" w:hAnsiTheme="minorHAnsi" w:cstheme="minorHAnsi"/>
        </w:rPr>
        <w:t>odern 3-phase inverters</w:t>
      </w:r>
      <w:r w:rsidR="00C12593" w:rsidRPr="007F6CCD">
        <w:rPr>
          <w:rFonts w:asciiTheme="minorHAnsi" w:hAnsiTheme="minorHAnsi" w:cstheme="minorHAnsi"/>
        </w:rPr>
        <w:t xml:space="preserve"> (STP TL / TL-X, Sunny </w:t>
      </w:r>
      <w:proofErr w:type="spellStart"/>
      <w:r w:rsidR="00C12593" w:rsidRPr="007F6CCD">
        <w:rPr>
          <w:rFonts w:asciiTheme="minorHAnsi" w:hAnsiTheme="minorHAnsi" w:cstheme="minorHAnsi"/>
        </w:rPr>
        <w:t>Tripower</w:t>
      </w:r>
      <w:proofErr w:type="spellEnd"/>
      <w:r w:rsidR="00C12593" w:rsidRPr="007F6CCD">
        <w:rPr>
          <w:rFonts w:asciiTheme="minorHAnsi" w:hAnsiTheme="minorHAnsi" w:cstheme="minorHAnsi"/>
        </w:rPr>
        <w:t xml:space="preserve"> Core1) </w:t>
      </w:r>
      <w:r w:rsidR="00C12593" w:rsidRPr="007F6CCD">
        <w:rPr>
          <w:rStyle w:val="Strong"/>
          <w:rFonts w:asciiTheme="minorHAnsi" w:hAnsiTheme="minorHAnsi" w:cstheme="minorHAnsi"/>
        </w:rPr>
        <w:t>support dynamic reactive power control</w:t>
      </w:r>
      <w:r w:rsidR="00C12593" w:rsidRPr="007F6CCD">
        <w:rPr>
          <w:rFonts w:asciiTheme="minorHAnsi" w:hAnsiTheme="minorHAnsi" w:cstheme="minorHAnsi"/>
        </w:rPr>
        <w:t xml:space="preserve"> (Q(V)) and dynamic voltage control (VDE-AR-N 4105 / EN50549 compliance).</w:t>
      </w:r>
    </w:p>
    <w:p w:rsidR="005A04DA" w:rsidRPr="007F6CCD" w:rsidRDefault="00C12593">
      <w:pPr>
        <w:pStyle w:val="NormalWeb"/>
        <w:numPr>
          <w:ilvl w:val="0"/>
          <w:numId w:val="37"/>
        </w:numPr>
        <w:rPr>
          <w:rFonts w:asciiTheme="minorHAnsi" w:hAnsiTheme="minorHAnsi" w:cstheme="minorHAnsi"/>
        </w:rPr>
      </w:pPr>
      <w:r w:rsidRPr="007F6CCD">
        <w:rPr>
          <w:rStyle w:val="Strong"/>
          <w:rFonts w:asciiTheme="minorHAnsi" w:hAnsiTheme="minorHAnsi" w:cstheme="minorHAnsi"/>
        </w:rPr>
        <w:t>Sunny Boy series (1-phase)</w:t>
      </w:r>
    </w:p>
    <w:p w:rsidR="005A04DA" w:rsidRPr="007F6CCD" w:rsidRDefault="00C12593">
      <w:pPr>
        <w:pStyle w:val="NormalWeb"/>
        <w:numPr>
          <w:ilvl w:val="1"/>
          <w:numId w:val="37"/>
        </w:numPr>
        <w:rPr>
          <w:rFonts w:asciiTheme="minorHAnsi" w:hAnsiTheme="minorHAnsi" w:cstheme="minorHAnsi"/>
        </w:rPr>
      </w:pPr>
      <w:r w:rsidRPr="007F6CCD">
        <w:rPr>
          <w:rFonts w:asciiTheme="minorHAnsi" w:hAnsiTheme="minorHAnsi" w:cstheme="minorHAnsi"/>
        </w:rPr>
        <w:t xml:space="preserve">Recent models (e.g., Sunny Boy 5.0–8.0, 3.0–5.0 TL) </w:t>
      </w:r>
      <w:r w:rsidRPr="007F6CCD">
        <w:rPr>
          <w:rStyle w:val="Strong"/>
          <w:rFonts w:asciiTheme="minorHAnsi" w:hAnsiTheme="minorHAnsi" w:cstheme="minorHAnsi"/>
        </w:rPr>
        <w:t>support reactive power control</w:t>
      </w:r>
      <w:r w:rsidRPr="007F6CCD">
        <w:rPr>
          <w:rFonts w:asciiTheme="minorHAnsi" w:hAnsiTheme="minorHAnsi" w:cstheme="minorHAnsi"/>
        </w:rPr>
        <w:t xml:space="preserve"> and limited voltage control, but older or smaller models may </w:t>
      </w:r>
      <w:r w:rsidRPr="007F6CCD">
        <w:rPr>
          <w:rStyle w:val="Strong"/>
          <w:rFonts w:asciiTheme="minorHAnsi" w:hAnsiTheme="minorHAnsi" w:cstheme="minorHAnsi"/>
        </w:rPr>
        <w:t>not support full DVC</w:t>
      </w:r>
      <w:r w:rsidR="00F511FB">
        <w:rPr>
          <w:rStyle w:val="Strong"/>
          <w:rFonts w:asciiTheme="minorHAnsi" w:hAnsiTheme="minorHAnsi" w:cstheme="minorHAnsi"/>
        </w:rPr>
        <w:t>, but support static voltage control</w:t>
      </w:r>
      <w:r w:rsidRPr="007F6CCD">
        <w:rPr>
          <w:rFonts w:asciiTheme="minorHAnsi" w:hAnsiTheme="minorHAnsi" w:cstheme="minorHAnsi"/>
        </w:rPr>
        <w:t>.</w:t>
      </w:r>
    </w:p>
    <w:p w:rsidR="005A04DA" w:rsidRPr="007F6CCD" w:rsidRDefault="00C12593">
      <w:pPr>
        <w:pStyle w:val="NormalWeb"/>
        <w:numPr>
          <w:ilvl w:val="0"/>
          <w:numId w:val="37"/>
        </w:numPr>
        <w:rPr>
          <w:rFonts w:asciiTheme="minorHAnsi" w:hAnsiTheme="minorHAnsi" w:cstheme="minorHAnsi"/>
        </w:rPr>
      </w:pPr>
      <w:r w:rsidRPr="007F6CCD">
        <w:rPr>
          <w:rStyle w:val="Strong"/>
          <w:rFonts w:asciiTheme="minorHAnsi" w:hAnsiTheme="minorHAnsi" w:cstheme="minorHAnsi"/>
        </w:rPr>
        <w:t xml:space="preserve">Hybrid inverters (Sunny Boy Storage, Sunny </w:t>
      </w:r>
      <w:proofErr w:type="spellStart"/>
      <w:r w:rsidRPr="007F6CCD">
        <w:rPr>
          <w:rStyle w:val="Strong"/>
          <w:rFonts w:asciiTheme="minorHAnsi" w:hAnsiTheme="minorHAnsi" w:cstheme="minorHAnsi"/>
        </w:rPr>
        <w:t>Tripower</w:t>
      </w:r>
      <w:proofErr w:type="spellEnd"/>
      <w:r w:rsidRPr="007F6CCD">
        <w:rPr>
          <w:rStyle w:val="Strong"/>
          <w:rFonts w:asciiTheme="minorHAnsi" w:hAnsiTheme="minorHAnsi" w:cstheme="minorHAnsi"/>
        </w:rPr>
        <w:t xml:space="preserve"> Storage)</w:t>
      </w:r>
    </w:p>
    <w:p w:rsidR="005A04DA" w:rsidRPr="007F6CCD" w:rsidRDefault="00C12593">
      <w:pPr>
        <w:pStyle w:val="NormalWeb"/>
        <w:numPr>
          <w:ilvl w:val="1"/>
          <w:numId w:val="37"/>
        </w:numPr>
        <w:rPr>
          <w:rFonts w:asciiTheme="minorHAnsi" w:hAnsiTheme="minorHAnsi" w:cstheme="minorHAnsi"/>
        </w:rPr>
      </w:pPr>
      <w:r w:rsidRPr="007F6CCD">
        <w:rPr>
          <w:rFonts w:asciiTheme="minorHAnsi" w:hAnsiTheme="minorHAnsi" w:cstheme="minorHAnsi"/>
        </w:rPr>
        <w:t xml:space="preserve">These generally </w:t>
      </w:r>
      <w:r w:rsidRPr="007F6CCD">
        <w:rPr>
          <w:rStyle w:val="Strong"/>
          <w:rFonts w:asciiTheme="minorHAnsi" w:hAnsiTheme="minorHAnsi" w:cstheme="minorHAnsi"/>
        </w:rPr>
        <w:t>support voltage/frequency control for grid support</w:t>
      </w:r>
      <w:r w:rsidRPr="007F6CCD">
        <w:rPr>
          <w:rFonts w:asciiTheme="minorHAnsi" w:hAnsiTheme="minorHAnsi" w:cstheme="minorHAnsi"/>
        </w:rPr>
        <w:t xml:space="preserve">, including </w:t>
      </w:r>
      <w:proofErr w:type="gramStart"/>
      <w:r w:rsidRPr="007F6CCD">
        <w:rPr>
          <w:rFonts w:asciiTheme="minorHAnsi" w:hAnsiTheme="minorHAnsi" w:cstheme="minorHAnsi"/>
        </w:rPr>
        <w:t>Q(</w:t>
      </w:r>
      <w:proofErr w:type="gramEnd"/>
      <w:r w:rsidRPr="007F6CCD">
        <w:rPr>
          <w:rFonts w:asciiTheme="minorHAnsi" w:hAnsiTheme="minorHAnsi" w:cstheme="minorHAnsi"/>
        </w:rPr>
        <w:t>V) and sometimes P(V) droop.</w:t>
      </w:r>
    </w:p>
    <w:p w:rsidR="005A04DA" w:rsidRPr="007F6CCD" w:rsidRDefault="005A04DA">
      <w:pPr>
        <w:pStyle w:val="NormalWeb"/>
        <w:rPr>
          <w:rFonts w:asciiTheme="minorHAnsi" w:hAnsiTheme="minorHAnsi" w:cstheme="minorHAnsi"/>
        </w:rPr>
      </w:pPr>
    </w:p>
    <w:p w:rsidR="005A04DA" w:rsidRPr="007F6CCD" w:rsidRDefault="005A04DA">
      <w:pPr>
        <w:pStyle w:val="NormalWeb"/>
        <w:rPr>
          <w:rFonts w:asciiTheme="minorHAnsi" w:hAnsiTheme="minorHAnsi" w:cstheme="minorHAnsi"/>
        </w:rPr>
      </w:pPr>
    </w:p>
    <w:p w:rsidR="005A04DA" w:rsidRPr="007F6CCD" w:rsidRDefault="005A04DA">
      <w:pPr>
        <w:pStyle w:val="NormalWeb"/>
        <w:rPr>
          <w:rFonts w:asciiTheme="minorHAnsi" w:hAnsiTheme="minorHAnsi" w:cstheme="minorHAnsi"/>
        </w:rPr>
      </w:pPr>
    </w:p>
    <w:p w:rsidR="005A04DA" w:rsidRPr="007F6CCD" w:rsidRDefault="005A04DA">
      <w:pPr>
        <w:pStyle w:val="NormalWeb"/>
        <w:rPr>
          <w:rFonts w:asciiTheme="minorHAnsi" w:hAnsiTheme="minorHAnsi" w:cstheme="minorHAnsi"/>
        </w:rPr>
      </w:pPr>
    </w:p>
    <w:p w:rsidR="005A04DA" w:rsidRPr="007F6CCD" w:rsidRDefault="005A04DA">
      <w:pPr>
        <w:pStyle w:val="NormalWeb"/>
        <w:rPr>
          <w:rFonts w:asciiTheme="minorHAnsi" w:hAnsiTheme="minorHAnsi" w:cstheme="minorHAnsi"/>
        </w:rPr>
      </w:pPr>
    </w:p>
    <w:p w:rsidR="005A04DA" w:rsidRPr="007F6CCD" w:rsidRDefault="005A04DA">
      <w:pPr>
        <w:pStyle w:val="NormalWeb"/>
        <w:rPr>
          <w:rFonts w:asciiTheme="minorHAnsi" w:hAnsiTheme="minorHAnsi" w:cstheme="minorHAnsi"/>
        </w:rPr>
      </w:pPr>
    </w:p>
    <w:p w:rsidR="005A04DA" w:rsidRPr="007F6CCD" w:rsidRDefault="005A04DA">
      <w:pPr>
        <w:pStyle w:val="NormalWeb"/>
        <w:rPr>
          <w:rFonts w:asciiTheme="minorHAnsi" w:hAnsiTheme="minorHAnsi" w:cstheme="minorHAnsi"/>
        </w:rPr>
      </w:pPr>
    </w:p>
    <w:p w:rsidR="005A04DA" w:rsidRPr="007F6CCD" w:rsidRDefault="00C12593">
      <w:pPr>
        <w:rPr>
          <w:rFonts w:cstheme="minorHAnsi"/>
          <w:b/>
          <w:sz w:val="24"/>
          <w:szCs w:val="24"/>
          <w:u w:val="single"/>
        </w:rPr>
      </w:pPr>
      <w:r w:rsidRPr="007F6CCD">
        <w:rPr>
          <w:rFonts w:cstheme="minorHAnsi"/>
          <w:b/>
          <w:sz w:val="24"/>
          <w:szCs w:val="24"/>
          <w:u w:val="single"/>
        </w:rPr>
        <w:lastRenderedPageBreak/>
        <w:t xml:space="preserve">Manufacturers </w:t>
      </w:r>
      <w:proofErr w:type="spellStart"/>
      <w:r w:rsidRPr="007F6CCD">
        <w:rPr>
          <w:rFonts w:cstheme="minorHAnsi"/>
          <w:b/>
          <w:sz w:val="24"/>
          <w:szCs w:val="24"/>
          <w:u w:val="single"/>
        </w:rPr>
        <w:t>Sofar</w:t>
      </w:r>
      <w:proofErr w:type="spellEnd"/>
    </w:p>
    <w:p w:rsidR="005A04DA" w:rsidRPr="007F6CCD" w:rsidRDefault="005A04DA">
      <w:pPr>
        <w:rPr>
          <w:rFonts w:cstheme="minorHAnsi"/>
        </w:rPr>
      </w:pP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506"/>
        <w:gridCol w:w="890"/>
        <w:gridCol w:w="563"/>
        <w:gridCol w:w="1682"/>
        <w:gridCol w:w="969"/>
        <w:gridCol w:w="1434"/>
      </w:tblGrid>
      <w:tr w:rsidR="005A04DA" w:rsidRPr="00D7330E">
        <w:trPr>
          <w:tblHeader/>
          <w:tblCellSpacing w:w="15" w:type="dxa"/>
        </w:trPr>
        <w:tc>
          <w:tcPr>
            <w:tcW w:w="0" w:type="auto"/>
            <w:vAlign w:val="center"/>
          </w:tcPr>
          <w:p w:rsidR="005A04DA" w:rsidRPr="00D7330E" w:rsidRDefault="00C12593">
            <w:pPr>
              <w:spacing w:after="0" w:line="240" w:lineRule="auto"/>
              <w:jc w:val="center"/>
              <w:rPr>
                <w:rFonts w:cstheme="minorHAnsi"/>
                <w:b/>
                <w:bCs/>
                <w:sz w:val="20"/>
                <w:szCs w:val="20"/>
              </w:rPr>
            </w:pPr>
            <w:r w:rsidRPr="00D7330E">
              <w:rPr>
                <w:rFonts w:cstheme="minorHAnsi"/>
                <w:b/>
                <w:bCs/>
                <w:sz w:val="20"/>
                <w:szCs w:val="20"/>
              </w:rPr>
              <w:t>Model</w:t>
            </w:r>
          </w:p>
        </w:tc>
        <w:tc>
          <w:tcPr>
            <w:tcW w:w="0" w:type="auto"/>
            <w:vAlign w:val="center"/>
          </w:tcPr>
          <w:p w:rsidR="005A04DA" w:rsidRPr="00D7330E" w:rsidRDefault="00C12593">
            <w:pPr>
              <w:spacing w:after="0" w:line="240" w:lineRule="auto"/>
              <w:jc w:val="center"/>
              <w:rPr>
                <w:rFonts w:cstheme="minorHAnsi"/>
                <w:b/>
                <w:bCs/>
                <w:sz w:val="20"/>
                <w:szCs w:val="20"/>
              </w:rPr>
            </w:pPr>
            <w:r w:rsidRPr="00D7330E">
              <w:rPr>
                <w:rFonts w:cstheme="minorHAnsi"/>
                <w:b/>
                <w:bCs/>
                <w:sz w:val="20"/>
                <w:szCs w:val="20"/>
              </w:rPr>
              <w:t>Power</w:t>
            </w:r>
          </w:p>
        </w:tc>
        <w:tc>
          <w:tcPr>
            <w:tcW w:w="0" w:type="auto"/>
            <w:vAlign w:val="center"/>
          </w:tcPr>
          <w:p w:rsidR="005A04DA" w:rsidRPr="00D7330E" w:rsidRDefault="00C12593">
            <w:pPr>
              <w:spacing w:after="0" w:line="240" w:lineRule="auto"/>
              <w:jc w:val="center"/>
              <w:rPr>
                <w:rFonts w:cstheme="minorHAnsi"/>
                <w:b/>
                <w:bCs/>
                <w:sz w:val="20"/>
                <w:szCs w:val="20"/>
              </w:rPr>
            </w:pPr>
            <w:r w:rsidRPr="00D7330E">
              <w:rPr>
                <w:rFonts w:cstheme="minorHAnsi"/>
                <w:b/>
                <w:bCs/>
                <w:sz w:val="20"/>
                <w:szCs w:val="20"/>
              </w:rPr>
              <w:t>Phase</w:t>
            </w:r>
          </w:p>
        </w:tc>
        <w:tc>
          <w:tcPr>
            <w:tcW w:w="0" w:type="auto"/>
            <w:vAlign w:val="center"/>
          </w:tcPr>
          <w:p w:rsidR="005A04DA" w:rsidRPr="00D7330E" w:rsidRDefault="00C12593">
            <w:pPr>
              <w:spacing w:after="0" w:line="240" w:lineRule="auto"/>
              <w:jc w:val="center"/>
              <w:rPr>
                <w:rFonts w:cstheme="minorHAnsi"/>
                <w:b/>
                <w:bCs/>
                <w:sz w:val="20"/>
                <w:szCs w:val="20"/>
              </w:rPr>
            </w:pPr>
            <w:r w:rsidRPr="00D7330E">
              <w:rPr>
                <w:rFonts w:cstheme="minorHAnsi"/>
                <w:b/>
                <w:bCs/>
                <w:sz w:val="20"/>
                <w:szCs w:val="20"/>
              </w:rPr>
              <w:t>Generation / Series</w:t>
            </w:r>
          </w:p>
        </w:tc>
        <w:tc>
          <w:tcPr>
            <w:tcW w:w="939" w:type="dxa"/>
            <w:vAlign w:val="center"/>
          </w:tcPr>
          <w:p w:rsidR="005A04DA" w:rsidRPr="00D7330E" w:rsidRDefault="00C12593">
            <w:pPr>
              <w:spacing w:after="0" w:line="240" w:lineRule="auto"/>
              <w:jc w:val="center"/>
              <w:rPr>
                <w:rFonts w:cstheme="minorHAnsi"/>
                <w:b/>
                <w:bCs/>
                <w:sz w:val="20"/>
                <w:szCs w:val="20"/>
              </w:rPr>
            </w:pPr>
            <w:r w:rsidRPr="00D7330E">
              <w:rPr>
                <w:rFonts w:cstheme="minorHAnsi"/>
                <w:b/>
                <w:bCs/>
                <w:sz w:val="20"/>
                <w:szCs w:val="20"/>
              </w:rPr>
              <w:t>DVC</w:t>
            </w:r>
          </w:p>
        </w:tc>
        <w:tc>
          <w:tcPr>
            <w:tcW w:w="0" w:type="auto"/>
            <w:vAlign w:val="center"/>
          </w:tcPr>
          <w:p w:rsidR="005A04DA" w:rsidRPr="00D7330E" w:rsidRDefault="00C12593">
            <w:pPr>
              <w:spacing w:after="0" w:line="240" w:lineRule="auto"/>
              <w:jc w:val="center"/>
              <w:rPr>
                <w:rFonts w:cstheme="minorHAnsi"/>
                <w:b/>
                <w:bCs/>
                <w:sz w:val="20"/>
                <w:szCs w:val="20"/>
              </w:rPr>
            </w:pPr>
            <w:r w:rsidRPr="00D7330E">
              <w:rPr>
                <w:rFonts w:cstheme="minorHAnsi"/>
                <w:b/>
                <w:bCs/>
                <w:sz w:val="20"/>
                <w:szCs w:val="20"/>
              </w:rPr>
              <w:t>Hybrid / Battery</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1500TL</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Possibly</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1600TL</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1.6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2200TL</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2.2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2200TL-G3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2.2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3KTL-G3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3KTLM-G2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3KTLM-G2 WITH WIF</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Possibly</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3KTLM-G3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HYD 3000-EP</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Hybrid EP</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3000TL</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3000TL-G3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3000TL-G3 WITH WI</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Possibly</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4KTLM-G2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4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4KTLM-G3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4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5KTLM-G2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5KTLM-G3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5.5KTLX-G3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5.5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HYD 5000-EP</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Hybrid EP</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ESI 5K-S1</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 / Standard</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6KTLM-G2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6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6KTLM-G2 WITH WIF</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6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Possibly</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6KTLM-G3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6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6.6KTLX-G3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6.6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HYD 5500-EP</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5.5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Hybrid EP</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HYD 6000-EP / HYD-6000-EP</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6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Hybrid EP</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7KTLM-G3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7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7.5KTLM</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7.5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7.5KTLM WITH WIFI</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7.5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Possibly</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7.5KTLM-G2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7.5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7.7KTLM-G3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7.7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8KTLM-G3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8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8.8KTLX-G3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8.8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Possibly</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10KTLM-G3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11–30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11–30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Possibly</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11KTL-X</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11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X</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11KTLX-G3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11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12KTL-X</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12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X</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12KTLX-G3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12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Possibly</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15000TL-G2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lastRenderedPageBreak/>
              <w:t>SOFAR 15KTLX-G3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20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20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Possibly</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20000TL-G2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20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20–33KTL-G</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20–33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20KTLX-G3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20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24KTLX-G3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24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25KTLX-G3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25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25000TL-G2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25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30KTLX-G3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30000TL</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30000TL-G2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3300TL-G3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33KTLX-G3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33000TL-G2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33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36KTLX-G3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36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40000TL</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40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40KTLX-G3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40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50KTLX-G3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50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50000TL</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50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50000TL-G2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50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60000TL</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60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60000TL (WITH DC SWITCH + WIFI)</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60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Possibly</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60000TL-G2</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60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G2</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60KTLX-G3</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60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G3</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80KTL</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80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KTL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100KTL</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100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KTL</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100KTL-LV</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100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KTL LV</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100KTLX-G4</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100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G4</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r w:rsidR="005A04DA" w:rsidRPr="00D7330E">
        <w:trPr>
          <w:tblCellSpacing w:w="15" w:type="dxa"/>
        </w:trPr>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SOFAR 110KTLX-G4</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110 kW</w:t>
            </w:r>
          </w:p>
        </w:tc>
        <w:tc>
          <w:tcPr>
            <w:tcW w:w="0" w:type="auto"/>
            <w:vAlign w:val="center"/>
          </w:tcPr>
          <w:p w:rsidR="005A04DA" w:rsidRPr="00D7330E" w:rsidRDefault="00C12593">
            <w:pPr>
              <w:spacing w:after="0" w:line="240" w:lineRule="auto"/>
              <w:rPr>
                <w:rFonts w:cstheme="minorHAnsi"/>
                <w:sz w:val="20"/>
                <w:szCs w:val="20"/>
              </w:rPr>
            </w:pPr>
            <w:r w:rsidRPr="00D7330E">
              <w:rPr>
                <w:rFonts w:cstheme="minorHAnsi"/>
                <w:sz w:val="20"/>
                <w:szCs w:val="20"/>
              </w:rPr>
              <w:t>3P</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G4</w:t>
            </w:r>
          </w:p>
        </w:tc>
        <w:tc>
          <w:tcPr>
            <w:tcW w:w="939" w:type="dxa"/>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Yes</w:t>
            </w:r>
          </w:p>
        </w:tc>
        <w:tc>
          <w:tcPr>
            <w:tcW w:w="0" w:type="auto"/>
            <w:vAlign w:val="center"/>
          </w:tcPr>
          <w:p w:rsidR="005A04DA" w:rsidRPr="00D7330E" w:rsidRDefault="00C12593">
            <w:pPr>
              <w:spacing w:after="0" w:line="240" w:lineRule="auto"/>
              <w:jc w:val="center"/>
              <w:rPr>
                <w:rFonts w:cstheme="minorHAnsi"/>
                <w:sz w:val="20"/>
                <w:szCs w:val="20"/>
              </w:rPr>
            </w:pPr>
            <w:r w:rsidRPr="00D7330E">
              <w:rPr>
                <w:rFonts w:cstheme="minorHAnsi"/>
                <w:sz w:val="20"/>
                <w:szCs w:val="20"/>
              </w:rPr>
              <w:t>No</w:t>
            </w:r>
          </w:p>
        </w:tc>
      </w:tr>
    </w:tbl>
    <w:p w:rsidR="005A04DA" w:rsidRPr="007F6CCD" w:rsidRDefault="005A04DA">
      <w:pPr>
        <w:rPr>
          <w:rFonts w:cstheme="minorHAnsi"/>
          <w:sz w:val="24"/>
          <w:szCs w:val="24"/>
        </w:rPr>
      </w:pPr>
    </w:p>
    <w:p w:rsidR="005A04DA" w:rsidRPr="007F6CCD" w:rsidRDefault="00C12593">
      <w:pPr>
        <w:rPr>
          <w:rFonts w:cstheme="minorHAnsi"/>
          <w:b/>
          <w:sz w:val="24"/>
          <w:szCs w:val="24"/>
        </w:rPr>
      </w:pPr>
      <w:r w:rsidRPr="007F6CCD">
        <w:rPr>
          <w:rFonts w:cstheme="minorHAnsi"/>
          <w:b/>
          <w:sz w:val="24"/>
          <w:szCs w:val="24"/>
        </w:rPr>
        <w:t>1. Power &amp; Phase</w:t>
      </w:r>
    </w:p>
    <w:p w:rsidR="005A04DA" w:rsidRPr="007F6CCD" w:rsidRDefault="00C12593">
      <w:pPr>
        <w:pStyle w:val="NormalWeb"/>
        <w:numPr>
          <w:ilvl w:val="0"/>
          <w:numId w:val="38"/>
        </w:numPr>
        <w:rPr>
          <w:rFonts w:asciiTheme="minorHAnsi" w:hAnsiTheme="minorHAnsi" w:cstheme="minorHAnsi"/>
        </w:rPr>
      </w:pPr>
      <w:r w:rsidRPr="007F6CCD">
        <w:rPr>
          <w:rFonts w:asciiTheme="minorHAnsi" w:hAnsiTheme="minorHAnsi" w:cstheme="minorHAnsi"/>
        </w:rPr>
        <w:t xml:space="preserve">The </w:t>
      </w:r>
      <w:r w:rsidRPr="007F6CCD">
        <w:rPr>
          <w:rStyle w:val="Strong"/>
          <w:rFonts w:asciiTheme="minorHAnsi" w:hAnsiTheme="minorHAnsi" w:cstheme="minorHAnsi"/>
        </w:rPr>
        <w:t>number at the start</w:t>
      </w:r>
      <w:r w:rsidRPr="007F6CCD">
        <w:rPr>
          <w:rFonts w:asciiTheme="minorHAnsi" w:hAnsiTheme="minorHAnsi" w:cstheme="minorHAnsi"/>
        </w:rPr>
        <w:t xml:space="preserve"> usually indicates </w:t>
      </w:r>
      <w:r w:rsidRPr="007F6CCD">
        <w:rPr>
          <w:rStyle w:val="Strong"/>
          <w:rFonts w:asciiTheme="minorHAnsi" w:hAnsiTheme="minorHAnsi" w:cstheme="minorHAnsi"/>
        </w:rPr>
        <w:t>rated power in kW</w:t>
      </w:r>
      <w:r w:rsidRPr="007F6CCD">
        <w:rPr>
          <w:rFonts w:asciiTheme="minorHAnsi" w:hAnsiTheme="minorHAnsi" w:cstheme="minorHAnsi"/>
        </w:rPr>
        <w:t>.</w:t>
      </w:r>
    </w:p>
    <w:p w:rsidR="005A04DA" w:rsidRPr="007F6CCD" w:rsidRDefault="00C12593">
      <w:pPr>
        <w:pStyle w:val="NormalWeb"/>
        <w:numPr>
          <w:ilvl w:val="1"/>
          <w:numId w:val="38"/>
        </w:numPr>
        <w:rPr>
          <w:rFonts w:asciiTheme="minorHAnsi" w:hAnsiTheme="minorHAnsi" w:cstheme="minorHAnsi"/>
        </w:rPr>
      </w:pPr>
      <w:r w:rsidRPr="007F6CCD">
        <w:rPr>
          <w:rFonts w:asciiTheme="minorHAnsi" w:hAnsiTheme="minorHAnsi" w:cstheme="minorHAnsi"/>
        </w:rPr>
        <w:t xml:space="preserve">Example: </w:t>
      </w:r>
      <w:r w:rsidRPr="007F6CCD">
        <w:rPr>
          <w:rStyle w:val="HTMLCode"/>
          <w:rFonts w:asciiTheme="minorHAnsi" w:hAnsiTheme="minorHAnsi" w:cstheme="minorHAnsi"/>
          <w:sz w:val="24"/>
          <w:szCs w:val="24"/>
        </w:rPr>
        <w:t xml:space="preserve">3KTL: </w:t>
      </w:r>
      <w:r w:rsidRPr="007F6CCD">
        <w:rPr>
          <w:rFonts w:asciiTheme="minorHAnsi" w:hAnsiTheme="minorHAnsi" w:cstheme="minorHAnsi"/>
        </w:rPr>
        <w:t xml:space="preserve">3 kW, </w:t>
      </w:r>
      <w:r w:rsidRPr="007F6CCD">
        <w:rPr>
          <w:rStyle w:val="HTMLCode"/>
          <w:rFonts w:asciiTheme="minorHAnsi" w:hAnsiTheme="minorHAnsi" w:cstheme="minorHAnsi"/>
          <w:sz w:val="24"/>
          <w:szCs w:val="24"/>
        </w:rPr>
        <w:t>10KTLM:</w:t>
      </w:r>
      <w:r w:rsidRPr="007F6CCD">
        <w:rPr>
          <w:rFonts w:asciiTheme="minorHAnsi" w:hAnsiTheme="minorHAnsi" w:cstheme="minorHAnsi"/>
        </w:rPr>
        <w:t xml:space="preserve"> 10 kW, </w:t>
      </w:r>
      <w:r w:rsidRPr="007F6CCD">
        <w:rPr>
          <w:rStyle w:val="HTMLCode"/>
          <w:rFonts w:asciiTheme="minorHAnsi" w:hAnsiTheme="minorHAnsi" w:cstheme="minorHAnsi"/>
          <w:sz w:val="24"/>
          <w:szCs w:val="24"/>
        </w:rPr>
        <w:t>100KTL:</w:t>
      </w:r>
      <w:r w:rsidRPr="007F6CCD">
        <w:rPr>
          <w:rFonts w:asciiTheme="minorHAnsi" w:hAnsiTheme="minorHAnsi" w:cstheme="minorHAnsi"/>
        </w:rPr>
        <w:t xml:space="preserve"> 100 kW.</w:t>
      </w:r>
    </w:p>
    <w:p w:rsidR="005A04DA" w:rsidRPr="007F6CCD" w:rsidRDefault="00C12593">
      <w:pPr>
        <w:pStyle w:val="NormalWeb"/>
        <w:numPr>
          <w:ilvl w:val="0"/>
          <w:numId w:val="38"/>
        </w:numPr>
        <w:rPr>
          <w:rFonts w:asciiTheme="minorHAnsi" w:hAnsiTheme="minorHAnsi" w:cstheme="minorHAnsi"/>
        </w:rPr>
      </w:pPr>
      <w:r w:rsidRPr="007F6CCD">
        <w:rPr>
          <w:rFonts w:asciiTheme="minorHAnsi" w:hAnsiTheme="minorHAnsi" w:cstheme="minorHAnsi"/>
        </w:rPr>
        <w:t xml:space="preserve">Some ranges use </w:t>
      </w:r>
      <w:r w:rsidRPr="007F6CCD">
        <w:rPr>
          <w:rStyle w:val="Strong"/>
          <w:rFonts w:asciiTheme="minorHAnsi" w:hAnsiTheme="minorHAnsi" w:cstheme="minorHAnsi"/>
        </w:rPr>
        <w:t>“–” or two numbers</w:t>
      </w:r>
      <w:r w:rsidRPr="007F6CCD">
        <w:rPr>
          <w:rFonts w:asciiTheme="minorHAnsi" w:hAnsiTheme="minorHAnsi" w:cstheme="minorHAnsi"/>
        </w:rPr>
        <w:t xml:space="preserve"> for models covering multiple powers.</w:t>
      </w:r>
    </w:p>
    <w:p w:rsidR="005A04DA" w:rsidRPr="007F6CCD" w:rsidRDefault="00C12593">
      <w:pPr>
        <w:pStyle w:val="NormalWeb"/>
        <w:numPr>
          <w:ilvl w:val="1"/>
          <w:numId w:val="38"/>
        </w:numPr>
        <w:rPr>
          <w:rFonts w:asciiTheme="minorHAnsi" w:hAnsiTheme="minorHAnsi" w:cstheme="minorHAnsi"/>
        </w:rPr>
      </w:pPr>
      <w:r w:rsidRPr="007F6CCD">
        <w:rPr>
          <w:rFonts w:asciiTheme="minorHAnsi" w:hAnsiTheme="minorHAnsi" w:cstheme="minorHAnsi"/>
        </w:rPr>
        <w:t xml:space="preserve">Example: </w:t>
      </w:r>
      <w:r w:rsidRPr="007F6CCD">
        <w:rPr>
          <w:rStyle w:val="HTMLCode"/>
          <w:rFonts w:asciiTheme="minorHAnsi" w:hAnsiTheme="minorHAnsi" w:cstheme="minorHAnsi"/>
          <w:sz w:val="24"/>
          <w:szCs w:val="24"/>
        </w:rPr>
        <w:t>11–30 kW:</w:t>
      </w:r>
      <w:r w:rsidRPr="007F6CCD">
        <w:rPr>
          <w:rFonts w:asciiTheme="minorHAnsi" w:hAnsiTheme="minorHAnsi" w:cstheme="minorHAnsi"/>
        </w:rPr>
        <w:t xml:space="preserve"> covers 11 kW to 30 kW.</w:t>
      </w:r>
    </w:p>
    <w:p w:rsidR="005A04DA" w:rsidRPr="007F6CCD" w:rsidRDefault="00C12593">
      <w:pPr>
        <w:rPr>
          <w:rFonts w:cstheme="minorHAnsi"/>
          <w:b/>
          <w:sz w:val="24"/>
          <w:szCs w:val="24"/>
        </w:rPr>
      </w:pPr>
      <w:r w:rsidRPr="007F6CCD">
        <w:rPr>
          <w:rFonts w:cstheme="minorHAnsi"/>
          <w:b/>
          <w:sz w:val="24"/>
          <w:szCs w:val="24"/>
        </w:rPr>
        <w:t>2. Series / Generation Letters</w:t>
      </w:r>
    </w:p>
    <w:p w:rsidR="005A04DA" w:rsidRPr="007F6CCD" w:rsidRDefault="00C12593">
      <w:pPr>
        <w:pStyle w:val="NormalWeb"/>
        <w:numPr>
          <w:ilvl w:val="0"/>
          <w:numId w:val="39"/>
        </w:numPr>
        <w:rPr>
          <w:rFonts w:asciiTheme="minorHAnsi" w:hAnsiTheme="minorHAnsi" w:cstheme="minorHAnsi"/>
        </w:rPr>
      </w:pPr>
      <w:r w:rsidRPr="007F6CCD">
        <w:rPr>
          <w:rStyle w:val="Strong"/>
          <w:rFonts w:asciiTheme="minorHAnsi" w:hAnsiTheme="minorHAnsi" w:cstheme="minorHAnsi"/>
        </w:rPr>
        <w:t>TL / KTL / KTLM / KTLX</w:t>
      </w:r>
    </w:p>
    <w:p w:rsidR="005A04DA" w:rsidRPr="007F6CCD" w:rsidRDefault="00C12593">
      <w:pPr>
        <w:pStyle w:val="NormalWeb"/>
        <w:numPr>
          <w:ilvl w:val="1"/>
          <w:numId w:val="39"/>
        </w:numPr>
        <w:rPr>
          <w:rFonts w:asciiTheme="minorHAnsi" w:hAnsiTheme="minorHAnsi" w:cstheme="minorHAnsi"/>
        </w:rPr>
      </w:pPr>
      <w:r w:rsidRPr="007F6CCD">
        <w:rPr>
          <w:rStyle w:val="HTMLCode"/>
          <w:rFonts w:asciiTheme="minorHAnsi" w:hAnsiTheme="minorHAnsi" w:cstheme="minorHAnsi"/>
          <w:sz w:val="24"/>
          <w:szCs w:val="24"/>
        </w:rPr>
        <w:t>TL:</w:t>
      </w:r>
      <w:r w:rsidRPr="007F6CCD">
        <w:rPr>
          <w:rFonts w:asciiTheme="minorHAnsi" w:hAnsiTheme="minorHAnsi" w:cstheme="minorHAnsi"/>
        </w:rPr>
        <w:t xml:space="preserve"> Standard string inverter series.</w:t>
      </w:r>
    </w:p>
    <w:p w:rsidR="005A04DA" w:rsidRPr="007F6CCD" w:rsidRDefault="00C12593">
      <w:pPr>
        <w:pStyle w:val="NormalWeb"/>
        <w:numPr>
          <w:ilvl w:val="1"/>
          <w:numId w:val="39"/>
        </w:numPr>
        <w:rPr>
          <w:rFonts w:asciiTheme="minorHAnsi" w:hAnsiTheme="minorHAnsi" w:cstheme="minorHAnsi"/>
        </w:rPr>
      </w:pPr>
      <w:r w:rsidRPr="007F6CCD">
        <w:rPr>
          <w:rStyle w:val="HTMLCode"/>
          <w:rFonts w:asciiTheme="minorHAnsi" w:hAnsiTheme="minorHAnsi" w:cstheme="minorHAnsi"/>
          <w:sz w:val="24"/>
          <w:szCs w:val="24"/>
        </w:rPr>
        <w:t>KTL:</w:t>
      </w:r>
      <w:r w:rsidRPr="007F6CCD">
        <w:rPr>
          <w:rFonts w:asciiTheme="minorHAnsi" w:hAnsiTheme="minorHAnsi" w:cstheme="minorHAnsi"/>
        </w:rPr>
        <w:t xml:space="preserve"> High-power string inverter (often 10 kW and above).</w:t>
      </w:r>
    </w:p>
    <w:p w:rsidR="005A04DA" w:rsidRPr="007F6CCD" w:rsidRDefault="00C12593">
      <w:pPr>
        <w:pStyle w:val="NormalWeb"/>
        <w:numPr>
          <w:ilvl w:val="1"/>
          <w:numId w:val="39"/>
        </w:numPr>
        <w:rPr>
          <w:rFonts w:asciiTheme="minorHAnsi" w:hAnsiTheme="minorHAnsi" w:cstheme="minorHAnsi"/>
        </w:rPr>
      </w:pPr>
      <w:r w:rsidRPr="007F6CCD">
        <w:rPr>
          <w:rStyle w:val="HTMLCode"/>
          <w:rFonts w:asciiTheme="minorHAnsi" w:hAnsiTheme="minorHAnsi" w:cstheme="minorHAnsi"/>
          <w:sz w:val="24"/>
          <w:szCs w:val="24"/>
        </w:rPr>
        <w:t>KTLM:</w:t>
      </w:r>
      <w:r w:rsidRPr="007F6CCD">
        <w:rPr>
          <w:rFonts w:asciiTheme="minorHAnsi" w:hAnsiTheme="minorHAnsi" w:cstheme="minorHAnsi"/>
        </w:rPr>
        <w:t xml:space="preserve"> TL series with </w:t>
      </w:r>
      <w:r w:rsidRPr="007F6CCD">
        <w:rPr>
          <w:rStyle w:val="Strong"/>
          <w:rFonts w:asciiTheme="minorHAnsi" w:hAnsiTheme="minorHAnsi" w:cstheme="minorHAnsi"/>
        </w:rPr>
        <w:t>modified features</w:t>
      </w:r>
      <w:r w:rsidRPr="007F6CCD">
        <w:rPr>
          <w:rFonts w:asciiTheme="minorHAnsi" w:hAnsiTheme="minorHAnsi" w:cstheme="minorHAnsi"/>
        </w:rPr>
        <w:t xml:space="preserve"> (like </w:t>
      </w:r>
      <w:proofErr w:type="spellStart"/>
      <w:r w:rsidRPr="007F6CCD">
        <w:rPr>
          <w:rFonts w:asciiTheme="minorHAnsi" w:hAnsiTheme="minorHAnsi" w:cstheme="minorHAnsi"/>
        </w:rPr>
        <w:t>WiFi</w:t>
      </w:r>
      <w:proofErr w:type="spellEnd"/>
      <w:r w:rsidRPr="007F6CCD">
        <w:rPr>
          <w:rFonts w:asciiTheme="minorHAnsi" w:hAnsiTheme="minorHAnsi" w:cstheme="minorHAnsi"/>
        </w:rPr>
        <w:t xml:space="preserve"> or EMS capability).</w:t>
      </w:r>
    </w:p>
    <w:p w:rsidR="005A04DA" w:rsidRPr="007F6CCD" w:rsidRDefault="00C12593">
      <w:pPr>
        <w:pStyle w:val="NormalWeb"/>
        <w:numPr>
          <w:ilvl w:val="1"/>
          <w:numId w:val="39"/>
        </w:numPr>
        <w:rPr>
          <w:rFonts w:asciiTheme="minorHAnsi" w:hAnsiTheme="minorHAnsi" w:cstheme="minorHAnsi"/>
        </w:rPr>
      </w:pPr>
      <w:r w:rsidRPr="007F6CCD">
        <w:rPr>
          <w:rStyle w:val="HTMLCode"/>
          <w:rFonts w:asciiTheme="minorHAnsi" w:hAnsiTheme="minorHAnsi" w:cstheme="minorHAnsi"/>
          <w:sz w:val="24"/>
          <w:szCs w:val="24"/>
        </w:rPr>
        <w:t>KTLX:</w:t>
      </w:r>
      <w:r w:rsidRPr="007F6CCD">
        <w:rPr>
          <w:rFonts w:asciiTheme="minorHAnsi" w:hAnsiTheme="minorHAnsi" w:cstheme="minorHAnsi"/>
        </w:rPr>
        <w:t xml:space="preserve"> </w:t>
      </w:r>
      <w:r w:rsidRPr="007F6CCD">
        <w:rPr>
          <w:rStyle w:val="Strong"/>
          <w:rFonts w:asciiTheme="minorHAnsi" w:hAnsiTheme="minorHAnsi" w:cstheme="minorHAnsi"/>
        </w:rPr>
        <w:t>Advanced generation</w:t>
      </w:r>
      <w:r w:rsidRPr="007F6CCD">
        <w:rPr>
          <w:rFonts w:asciiTheme="minorHAnsi" w:hAnsiTheme="minorHAnsi" w:cstheme="minorHAnsi"/>
        </w:rPr>
        <w:t xml:space="preserve"> with DVC and optional grid support features.</w:t>
      </w:r>
    </w:p>
    <w:p w:rsidR="005A04DA" w:rsidRPr="007F6CCD" w:rsidRDefault="00C12593">
      <w:pPr>
        <w:pStyle w:val="NormalWeb"/>
        <w:numPr>
          <w:ilvl w:val="0"/>
          <w:numId w:val="39"/>
        </w:numPr>
        <w:rPr>
          <w:rFonts w:asciiTheme="minorHAnsi" w:hAnsiTheme="minorHAnsi" w:cstheme="minorHAnsi"/>
        </w:rPr>
      </w:pPr>
      <w:r w:rsidRPr="007F6CCD">
        <w:rPr>
          <w:rStyle w:val="Strong"/>
          <w:rFonts w:asciiTheme="minorHAnsi" w:hAnsiTheme="minorHAnsi" w:cstheme="minorHAnsi"/>
        </w:rPr>
        <w:t>X</w:t>
      </w:r>
    </w:p>
    <w:p w:rsidR="005A04DA" w:rsidRPr="007F6CCD" w:rsidRDefault="00C12593">
      <w:pPr>
        <w:pStyle w:val="NormalWeb"/>
        <w:numPr>
          <w:ilvl w:val="1"/>
          <w:numId w:val="39"/>
        </w:numPr>
        <w:rPr>
          <w:rFonts w:asciiTheme="minorHAnsi" w:hAnsiTheme="minorHAnsi" w:cstheme="minorHAnsi"/>
        </w:rPr>
      </w:pPr>
      <w:r w:rsidRPr="007F6CCD">
        <w:rPr>
          <w:rFonts w:asciiTheme="minorHAnsi" w:hAnsiTheme="minorHAnsi" w:cstheme="minorHAnsi"/>
        </w:rPr>
        <w:lastRenderedPageBreak/>
        <w:t xml:space="preserve">Indicates </w:t>
      </w:r>
      <w:r w:rsidRPr="007F6CCD">
        <w:rPr>
          <w:rStyle w:val="Strong"/>
          <w:rFonts w:asciiTheme="minorHAnsi" w:hAnsiTheme="minorHAnsi" w:cstheme="minorHAnsi"/>
        </w:rPr>
        <w:t>advanced version / next-generation features</w:t>
      </w:r>
      <w:r w:rsidRPr="007F6CCD">
        <w:rPr>
          <w:rFonts w:asciiTheme="minorHAnsi" w:hAnsiTheme="minorHAnsi" w:cstheme="minorHAnsi"/>
        </w:rPr>
        <w:t xml:space="preserve">, usually includes </w:t>
      </w:r>
      <w:r w:rsidRPr="007F6CCD">
        <w:rPr>
          <w:rStyle w:val="Strong"/>
          <w:rFonts w:asciiTheme="minorHAnsi" w:hAnsiTheme="minorHAnsi" w:cstheme="minorHAnsi"/>
        </w:rPr>
        <w:t>Dynamic Voltage Control</w:t>
      </w:r>
      <w:r w:rsidRPr="007F6CCD">
        <w:rPr>
          <w:rFonts w:asciiTheme="minorHAnsi" w:hAnsiTheme="minorHAnsi" w:cstheme="minorHAnsi"/>
        </w:rPr>
        <w:t>.</w:t>
      </w:r>
    </w:p>
    <w:p w:rsidR="005A04DA" w:rsidRPr="007F6CCD" w:rsidRDefault="00C12593">
      <w:pPr>
        <w:pStyle w:val="NormalWeb"/>
        <w:numPr>
          <w:ilvl w:val="0"/>
          <w:numId w:val="39"/>
        </w:numPr>
        <w:rPr>
          <w:rFonts w:asciiTheme="minorHAnsi" w:hAnsiTheme="minorHAnsi" w:cstheme="minorHAnsi"/>
        </w:rPr>
      </w:pPr>
      <w:r w:rsidRPr="007F6CCD">
        <w:rPr>
          <w:rStyle w:val="Strong"/>
          <w:rFonts w:asciiTheme="minorHAnsi" w:hAnsiTheme="minorHAnsi" w:cstheme="minorHAnsi"/>
        </w:rPr>
        <w:t>M</w:t>
      </w:r>
    </w:p>
    <w:p w:rsidR="005A04DA" w:rsidRPr="007F6CCD" w:rsidRDefault="00C12593">
      <w:pPr>
        <w:pStyle w:val="NormalWeb"/>
        <w:numPr>
          <w:ilvl w:val="1"/>
          <w:numId w:val="39"/>
        </w:numPr>
        <w:rPr>
          <w:rFonts w:asciiTheme="minorHAnsi" w:hAnsiTheme="minorHAnsi" w:cstheme="minorHAnsi"/>
        </w:rPr>
      </w:pPr>
      <w:r w:rsidRPr="007F6CCD">
        <w:rPr>
          <w:rFonts w:asciiTheme="minorHAnsi" w:hAnsiTheme="minorHAnsi" w:cstheme="minorHAnsi"/>
        </w:rPr>
        <w:t xml:space="preserve">Often stands for </w:t>
      </w:r>
      <w:r w:rsidRPr="007F6CCD">
        <w:rPr>
          <w:rStyle w:val="Strong"/>
          <w:rFonts w:asciiTheme="minorHAnsi" w:hAnsiTheme="minorHAnsi" w:cstheme="minorHAnsi"/>
        </w:rPr>
        <w:t>“modified” or “multi-function”</w:t>
      </w:r>
      <w:r w:rsidRPr="007F6CCD">
        <w:rPr>
          <w:rFonts w:asciiTheme="minorHAnsi" w:hAnsiTheme="minorHAnsi" w:cstheme="minorHAnsi"/>
        </w:rPr>
        <w:t xml:space="preserve">, sometimes related to </w:t>
      </w:r>
      <w:proofErr w:type="spellStart"/>
      <w:r w:rsidRPr="007F6CCD">
        <w:rPr>
          <w:rStyle w:val="Strong"/>
          <w:rFonts w:asciiTheme="minorHAnsi" w:hAnsiTheme="minorHAnsi" w:cstheme="minorHAnsi"/>
        </w:rPr>
        <w:t>WiFi</w:t>
      </w:r>
      <w:proofErr w:type="spellEnd"/>
      <w:r w:rsidRPr="007F6CCD">
        <w:rPr>
          <w:rStyle w:val="Strong"/>
          <w:rFonts w:asciiTheme="minorHAnsi" w:hAnsiTheme="minorHAnsi" w:cstheme="minorHAnsi"/>
        </w:rPr>
        <w:t xml:space="preserve"> / monitoring / EMS</w:t>
      </w:r>
      <w:r w:rsidRPr="007F6CCD">
        <w:rPr>
          <w:rFonts w:asciiTheme="minorHAnsi" w:hAnsiTheme="minorHAnsi" w:cstheme="minorHAnsi"/>
        </w:rPr>
        <w:t>.</w:t>
      </w:r>
    </w:p>
    <w:p w:rsidR="005A04DA" w:rsidRPr="007F6CCD" w:rsidRDefault="00C12593">
      <w:pPr>
        <w:pStyle w:val="NormalWeb"/>
        <w:numPr>
          <w:ilvl w:val="0"/>
          <w:numId w:val="39"/>
        </w:numPr>
        <w:rPr>
          <w:rFonts w:asciiTheme="minorHAnsi" w:hAnsiTheme="minorHAnsi" w:cstheme="minorHAnsi"/>
        </w:rPr>
      </w:pPr>
      <w:r w:rsidRPr="007F6CCD">
        <w:rPr>
          <w:rStyle w:val="Strong"/>
          <w:rFonts w:asciiTheme="minorHAnsi" w:hAnsiTheme="minorHAnsi" w:cstheme="minorHAnsi"/>
        </w:rPr>
        <w:t>G2 / G3 / G4</w:t>
      </w:r>
    </w:p>
    <w:p w:rsidR="005A04DA" w:rsidRPr="007F6CCD" w:rsidRDefault="00C12593">
      <w:pPr>
        <w:pStyle w:val="NormalWeb"/>
        <w:numPr>
          <w:ilvl w:val="1"/>
          <w:numId w:val="39"/>
        </w:numPr>
        <w:rPr>
          <w:rFonts w:asciiTheme="minorHAnsi" w:hAnsiTheme="minorHAnsi" w:cstheme="minorHAnsi"/>
        </w:rPr>
      </w:pPr>
      <w:r w:rsidRPr="007F6CCD">
        <w:rPr>
          <w:rFonts w:asciiTheme="minorHAnsi" w:hAnsiTheme="minorHAnsi" w:cstheme="minorHAnsi"/>
        </w:rPr>
        <w:t>Generation indicator:</w:t>
      </w:r>
    </w:p>
    <w:p w:rsidR="005A04DA" w:rsidRPr="007F6CCD" w:rsidRDefault="00C12593">
      <w:pPr>
        <w:pStyle w:val="NormalWeb"/>
        <w:numPr>
          <w:ilvl w:val="2"/>
          <w:numId w:val="39"/>
        </w:numPr>
        <w:rPr>
          <w:rFonts w:asciiTheme="minorHAnsi" w:hAnsiTheme="minorHAnsi" w:cstheme="minorHAnsi"/>
        </w:rPr>
      </w:pPr>
      <w:r w:rsidRPr="007F6CCD">
        <w:rPr>
          <w:rStyle w:val="HTMLCode"/>
          <w:rFonts w:asciiTheme="minorHAnsi" w:hAnsiTheme="minorHAnsi" w:cstheme="minorHAnsi"/>
          <w:sz w:val="24"/>
          <w:szCs w:val="24"/>
        </w:rPr>
        <w:t>G2:</w:t>
      </w:r>
      <w:r w:rsidRPr="007F6CCD">
        <w:rPr>
          <w:rFonts w:asciiTheme="minorHAnsi" w:hAnsiTheme="minorHAnsi" w:cstheme="minorHAnsi"/>
        </w:rPr>
        <w:t xml:space="preserve"> 2nd generation (older).</w:t>
      </w:r>
    </w:p>
    <w:p w:rsidR="005A04DA" w:rsidRPr="007F6CCD" w:rsidRDefault="00C12593">
      <w:pPr>
        <w:pStyle w:val="NormalWeb"/>
        <w:numPr>
          <w:ilvl w:val="2"/>
          <w:numId w:val="39"/>
        </w:numPr>
        <w:rPr>
          <w:rFonts w:asciiTheme="minorHAnsi" w:hAnsiTheme="minorHAnsi" w:cstheme="minorHAnsi"/>
        </w:rPr>
      </w:pPr>
      <w:r w:rsidRPr="007F6CCD">
        <w:rPr>
          <w:rStyle w:val="HTMLCode"/>
          <w:rFonts w:asciiTheme="minorHAnsi" w:hAnsiTheme="minorHAnsi" w:cstheme="minorHAnsi"/>
          <w:sz w:val="24"/>
          <w:szCs w:val="24"/>
        </w:rPr>
        <w:t>G3:</w:t>
      </w:r>
      <w:r w:rsidRPr="007F6CCD">
        <w:rPr>
          <w:rFonts w:asciiTheme="minorHAnsi" w:hAnsiTheme="minorHAnsi" w:cstheme="minorHAnsi"/>
        </w:rPr>
        <w:t xml:space="preserve"> 3rd generation (newer, with DVC on most models).</w:t>
      </w:r>
    </w:p>
    <w:p w:rsidR="005A04DA" w:rsidRPr="007F6CCD" w:rsidRDefault="00C12593">
      <w:pPr>
        <w:pStyle w:val="NormalWeb"/>
        <w:numPr>
          <w:ilvl w:val="2"/>
          <w:numId w:val="39"/>
        </w:numPr>
        <w:rPr>
          <w:rFonts w:asciiTheme="minorHAnsi" w:hAnsiTheme="minorHAnsi" w:cstheme="minorHAnsi"/>
        </w:rPr>
      </w:pPr>
      <w:r w:rsidRPr="007F6CCD">
        <w:rPr>
          <w:rStyle w:val="HTMLCode"/>
          <w:rFonts w:asciiTheme="minorHAnsi" w:hAnsiTheme="minorHAnsi" w:cstheme="minorHAnsi"/>
          <w:sz w:val="24"/>
          <w:szCs w:val="24"/>
        </w:rPr>
        <w:t>G4:</w:t>
      </w:r>
      <w:r w:rsidRPr="007F6CCD">
        <w:rPr>
          <w:rFonts w:asciiTheme="minorHAnsi" w:hAnsiTheme="minorHAnsi" w:cstheme="minorHAnsi"/>
        </w:rPr>
        <w:t xml:space="preserve"> latest generation, often 100 kW+ models with advanced features.</w:t>
      </w:r>
    </w:p>
    <w:p w:rsidR="005A04DA" w:rsidRPr="007F6CCD" w:rsidRDefault="00C12593">
      <w:pPr>
        <w:pStyle w:val="NormalWeb"/>
        <w:numPr>
          <w:ilvl w:val="0"/>
          <w:numId w:val="39"/>
        </w:numPr>
        <w:rPr>
          <w:rFonts w:asciiTheme="minorHAnsi" w:hAnsiTheme="minorHAnsi" w:cstheme="minorHAnsi"/>
        </w:rPr>
      </w:pPr>
      <w:r w:rsidRPr="007F6CCD">
        <w:rPr>
          <w:rStyle w:val="Strong"/>
          <w:rFonts w:asciiTheme="minorHAnsi" w:hAnsiTheme="minorHAnsi" w:cstheme="minorHAnsi"/>
        </w:rPr>
        <w:t>LV</w:t>
      </w:r>
    </w:p>
    <w:p w:rsidR="005A04DA" w:rsidRPr="007F6CCD" w:rsidRDefault="00C12593">
      <w:pPr>
        <w:pStyle w:val="NormalWeb"/>
        <w:numPr>
          <w:ilvl w:val="1"/>
          <w:numId w:val="39"/>
        </w:numPr>
        <w:rPr>
          <w:rFonts w:asciiTheme="minorHAnsi" w:hAnsiTheme="minorHAnsi" w:cstheme="minorHAnsi"/>
        </w:rPr>
      </w:pPr>
      <w:r w:rsidRPr="007F6CCD">
        <w:rPr>
          <w:rFonts w:asciiTheme="minorHAnsi" w:hAnsiTheme="minorHAnsi" w:cstheme="minorHAnsi"/>
        </w:rPr>
        <w:t xml:space="preserve">Low Voltage version, usually for regions with </w:t>
      </w:r>
      <w:r w:rsidRPr="007F6CCD">
        <w:rPr>
          <w:rStyle w:val="Strong"/>
          <w:rFonts w:asciiTheme="minorHAnsi" w:hAnsiTheme="minorHAnsi" w:cstheme="minorHAnsi"/>
        </w:rPr>
        <w:t>lower grid voltage</w:t>
      </w:r>
      <w:r w:rsidRPr="007F6CCD">
        <w:rPr>
          <w:rFonts w:asciiTheme="minorHAnsi" w:hAnsiTheme="minorHAnsi" w:cstheme="minorHAnsi"/>
        </w:rPr>
        <w:t xml:space="preserve"> limits.</w:t>
      </w:r>
    </w:p>
    <w:p w:rsidR="005A04DA" w:rsidRPr="007F6CCD" w:rsidRDefault="00C12593">
      <w:pPr>
        <w:rPr>
          <w:rFonts w:cstheme="minorHAnsi"/>
          <w:b/>
          <w:sz w:val="24"/>
          <w:szCs w:val="24"/>
        </w:rPr>
      </w:pPr>
      <w:r w:rsidRPr="007F6CCD">
        <w:rPr>
          <w:rFonts w:cstheme="minorHAnsi"/>
          <w:b/>
          <w:sz w:val="24"/>
          <w:szCs w:val="24"/>
        </w:rPr>
        <w:t>3. Hybrid / Special Features</w:t>
      </w:r>
    </w:p>
    <w:p w:rsidR="005A04DA" w:rsidRPr="007F6CCD" w:rsidRDefault="00C12593">
      <w:pPr>
        <w:pStyle w:val="NormalWeb"/>
        <w:numPr>
          <w:ilvl w:val="0"/>
          <w:numId w:val="40"/>
        </w:numPr>
        <w:rPr>
          <w:rFonts w:asciiTheme="minorHAnsi" w:hAnsiTheme="minorHAnsi" w:cstheme="minorHAnsi"/>
        </w:rPr>
      </w:pPr>
      <w:r w:rsidRPr="007F6CCD">
        <w:rPr>
          <w:rStyle w:val="Strong"/>
          <w:rFonts w:asciiTheme="minorHAnsi" w:hAnsiTheme="minorHAnsi" w:cstheme="minorHAnsi"/>
        </w:rPr>
        <w:t>HYD:</w:t>
      </w:r>
      <w:r w:rsidRPr="007F6CCD">
        <w:rPr>
          <w:rFonts w:asciiTheme="minorHAnsi" w:hAnsiTheme="minorHAnsi" w:cstheme="minorHAnsi"/>
        </w:rPr>
        <w:t xml:space="preserve"> Hybrid inverter series; supports </w:t>
      </w:r>
      <w:r w:rsidRPr="007F6CCD">
        <w:rPr>
          <w:rStyle w:val="Strong"/>
          <w:rFonts w:asciiTheme="minorHAnsi" w:hAnsiTheme="minorHAnsi" w:cstheme="minorHAnsi"/>
        </w:rPr>
        <w:t>batteries</w:t>
      </w:r>
      <w:r w:rsidRPr="007F6CCD">
        <w:rPr>
          <w:rFonts w:asciiTheme="minorHAnsi" w:hAnsiTheme="minorHAnsi" w:cstheme="minorHAnsi"/>
        </w:rPr>
        <w:t>.</w:t>
      </w:r>
    </w:p>
    <w:p w:rsidR="005A04DA" w:rsidRPr="007F6CCD" w:rsidRDefault="00C12593">
      <w:pPr>
        <w:pStyle w:val="NormalWeb"/>
        <w:numPr>
          <w:ilvl w:val="1"/>
          <w:numId w:val="40"/>
        </w:numPr>
        <w:rPr>
          <w:rFonts w:asciiTheme="minorHAnsi" w:hAnsiTheme="minorHAnsi" w:cstheme="minorHAnsi"/>
        </w:rPr>
      </w:pPr>
      <w:r w:rsidRPr="007F6CCD">
        <w:rPr>
          <w:rFonts w:asciiTheme="minorHAnsi" w:hAnsiTheme="minorHAnsi" w:cstheme="minorHAnsi"/>
        </w:rPr>
        <w:t xml:space="preserve">Example: </w:t>
      </w:r>
      <w:r w:rsidRPr="007F6CCD">
        <w:rPr>
          <w:rStyle w:val="HTMLCode"/>
          <w:rFonts w:asciiTheme="minorHAnsi" w:hAnsiTheme="minorHAnsi" w:cstheme="minorHAnsi"/>
          <w:sz w:val="24"/>
          <w:szCs w:val="24"/>
        </w:rPr>
        <w:t>HYD 5000-EP</w:t>
      </w:r>
      <w:r w:rsidRPr="007F6CCD">
        <w:rPr>
          <w:rFonts w:asciiTheme="minorHAnsi" w:hAnsiTheme="minorHAnsi" w:cstheme="minorHAnsi"/>
        </w:rPr>
        <w:t xml:space="preserve"> </w:t>
      </w:r>
      <w:r w:rsidR="00A249D0">
        <w:rPr>
          <w:rFonts w:asciiTheme="minorHAnsi" w:hAnsiTheme="minorHAnsi" w:cstheme="minorHAnsi"/>
        </w:rPr>
        <w:t xml:space="preserve">is </w:t>
      </w:r>
      <w:r w:rsidRPr="007F6CCD">
        <w:rPr>
          <w:rFonts w:asciiTheme="minorHAnsi" w:hAnsiTheme="minorHAnsi" w:cstheme="minorHAnsi"/>
        </w:rPr>
        <w:t xml:space="preserve">5 kW </w:t>
      </w:r>
      <w:proofErr w:type="gramStart"/>
      <w:r w:rsidRPr="007F6CCD">
        <w:rPr>
          <w:rFonts w:asciiTheme="minorHAnsi" w:hAnsiTheme="minorHAnsi" w:cstheme="minorHAnsi"/>
        </w:rPr>
        <w:t>hybrid</w:t>
      </w:r>
      <w:proofErr w:type="gramEnd"/>
      <w:r w:rsidRPr="007F6CCD">
        <w:rPr>
          <w:rFonts w:asciiTheme="minorHAnsi" w:hAnsiTheme="minorHAnsi" w:cstheme="minorHAnsi"/>
        </w:rPr>
        <w:t>, “EP” is an internal variant code.</w:t>
      </w:r>
    </w:p>
    <w:p w:rsidR="005A04DA" w:rsidRPr="007F6CCD" w:rsidRDefault="00C12593">
      <w:pPr>
        <w:pStyle w:val="NormalWeb"/>
        <w:numPr>
          <w:ilvl w:val="0"/>
          <w:numId w:val="40"/>
        </w:numPr>
        <w:rPr>
          <w:rFonts w:asciiTheme="minorHAnsi" w:hAnsiTheme="minorHAnsi" w:cstheme="minorHAnsi"/>
        </w:rPr>
      </w:pPr>
      <w:r w:rsidRPr="007F6CCD">
        <w:rPr>
          <w:rStyle w:val="Strong"/>
          <w:rFonts w:asciiTheme="minorHAnsi" w:hAnsiTheme="minorHAnsi" w:cstheme="minorHAnsi"/>
        </w:rPr>
        <w:t>Wi / WITH WIFI / EMS</w:t>
      </w:r>
    </w:p>
    <w:p w:rsidR="005A04DA" w:rsidRPr="007F6CCD" w:rsidRDefault="00C12593">
      <w:pPr>
        <w:pStyle w:val="NormalWeb"/>
        <w:numPr>
          <w:ilvl w:val="1"/>
          <w:numId w:val="40"/>
        </w:numPr>
        <w:rPr>
          <w:rFonts w:asciiTheme="minorHAnsi" w:hAnsiTheme="minorHAnsi" w:cstheme="minorHAnsi"/>
        </w:rPr>
      </w:pPr>
      <w:r w:rsidRPr="007F6CCD">
        <w:rPr>
          <w:rFonts w:asciiTheme="minorHAnsi" w:hAnsiTheme="minorHAnsi" w:cstheme="minorHAnsi"/>
        </w:rPr>
        <w:t xml:space="preserve">Indicates </w:t>
      </w:r>
      <w:proofErr w:type="spellStart"/>
      <w:r w:rsidRPr="007F6CCD">
        <w:rPr>
          <w:rStyle w:val="Strong"/>
          <w:rFonts w:asciiTheme="minorHAnsi" w:hAnsiTheme="minorHAnsi" w:cstheme="minorHAnsi"/>
        </w:rPr>
        <w:t>WiFi</w:t>
      </w:r>
      <w:proofErr w:type="spellEnd"/>
      <w:r w:rsidRPr="007F6CCD">
        <w:rPr>
          <w:rStyle w:val="Strong"/>
          <w:rFonts w:asciiTheme="minorHAnsi" w:hAnsiTheme="minorHAnsi" w:cstheme="minorHAnsi"/>
        </w:rPr>
        <w:t xml:space="preserve"> module / energy management system</w:t>
      </w:r>
      <w:r w:rsidRPr="007F6CCD">
        <w:rPr>
          <w:rFonts w:asciiTheme="minorHAnsi" w:hAnsiTheme="minorHAnsi" w:cstheme="minorHAnsi"/>
        </w:rPr>
        <w:t>, often allowing battery integration in TL/KTL models.</w:t>
      </w:r>
    </w:p>
    <w:p w:rsidR="005A04DA" w:rsidRPr="007F6CCD" w:rsidRDefault="00C12593">
      <w:pPr>
        <w:pStyle w:val="NormalWeb"/>
        <w:numPr>
          <w:ilvl w:val="0"/>
          <w:numId w:val="40"/>
        </w:numPr>
        <w:rPr>
          <w:rFonts w:asciiTheme="minorHAnsi" w:hAnsiTheme="minorHAnsi" w:cstheme="minorHAnsi"/>
        </w:rPr>
      </w:pPr>
      <w:r w:rsidRPr="007F6CCD">
        <w:rPr>
          <w:rStyle w:val="Strong"/>
          <w:rFonts w:asciiTheme="minorHAnsi" w:hAnsiTheme="minorHAnsi" w:cstheme="minorHAnsi"/>
        </w:rPr>
        <w:t>EP</w:t>
      </w:r>
    </w:p>
    <w:p w:rsidR="005A04DA" w:rsidRPr="007F6CCD" w:rsidRDefault="00C12593">
      <w:pPr>
        <w:pStyle w:val="NormalWeb"/>
        <w:numPr>
          <w:ilvl w:val="1"/>
          <w:numId w:val="40"/>
        </w:numPr>
        <w:rPr>
          <w:rFonts w:asciiTheme="minorHAnsi" w:hAnsiTheme="minorHAnsi" w:cstheme="minorHAnsi"/>
        </w:rPr>
      </w:pPr>
      <w:r w:rsidRPr="007F6CCD">
        <w:rPr>
          <w:rFonts w:asciiTheme="minorHAnsi" w:hAnsiTheme="minorHAnsi" w:cstheme="minorHAnsi"/>
        </w:rPr>
        <w:t xml:space="preserve">Typically internal </w:t>
      </w:r>
      <w:r w:rsidRPr="007F6CCD">
        <w:rPr>
          <w:rStyle w:val="Strong"/>
          <w:rFonts w:asciiTheme="minorHAnsi" w:hAnsiTheme="minorHAnsi" w:cstheme="minorHAnsi"/>
        </w:rPr>
        <w:t>engineering variant</w:t>
      </w:r>
      <w:r w:rsidRPr="007F6CCD">
        <w:rPr>
          <w:rFonts w:asciiTheme="minorHAnsi" w:hAnsiTheme="minorHAnsi" w:cstheme="minorHAnsi"/>
        </w:rPr>
        <w:t xml:space="preserve"> for hybrid inverters.</w:t>
      </w:r>
    </w:p>
    <w:p w:rsidR="005A04DA" w:rsidRPr="007F6CCD" w:rsidRDefault="00C12593">
      <w:pPr>
        <w:pStyle w:val="NormalWeb"/>
        <w:numPr>
          <w:ilvl w:val="0"/>
          <w:numId w:val="40"/>
        </w:numPr>
        <w:rPr>
          <w:rFonts w:asciiTheme="minorHAnsi" w:hAnsiTheme="minorHAnsi" w:cstheme="minorHAnsi"/>
        </w:rPr>
      </w:pPr>
      <w:r w:rsidRPr="007F6CCD">
        <w:rPr>
          <w:rStyle w:val="Strong"/>
          <w:rFonts w:asciiTheme="minorHAnsi" w:hAnsiTheme="minorHAnsi" w:cstheme="minorHAnsi"/>
        </w:rPr>
        <w:t>S1</w:t>
      </w:r>
    </w:p>
    <w:p w:rsidR="005A04DA" w:rsidRPr="007F6CCD" w:rsidRDefault="00C12593">
      <w:pPr>
        <w:pStyle w:val="NormalWeb"/>
        <w:numPr>
          <w:ilvl w:val="1"/>
          <w:numId w:val="40"/>
        </w:numPr>
        <w:rPr>
          <w:rFonts w:asciiTheme="minorHAnsi" w:hAnsiTheme="minorHAnsi" w:cstheme="minorHAnsi"/>
        </w:rPr>
      </w:pPr>
      <w:r w:rsidRPr="007F6CCD">
        <w:rPr>
          <w:rFonts w:asciiTheme="minorHAnsi" w:hAnsiTheme="minorHAnsi" w:cstheme="minorHAnsi"/>
        </w:rPr>
        <w:t xml:space="preserve">Some small units (like </w:t>
      </w:r>
      <w:r w:rsidRPr="007F6CCD">
        <w:rPr>
          <w:rStyle w:val="HTMLCode"/>
          <w:rFonts w:asciiTheme="minorHAnsi" w:hAnsiTheme="minorHAnsi" w:cstheme="minorHAnsi"/>
          <w:sz w:val="24"/>
          <w:szCs w:val="24"/>
        </w:rPr>
        <w:t>ESI 5K-S1</w:t>
      </w:r>
      <w:r w:rsidRPr="007F6CCD">
        <w:rPr>
          <w:rFonts w:asciiTheme="minorHAnsi" w:hAnsiTheme="minorHAnsi" w:cstheme="minorHAnsi"/>
        </w:rPr>
        <w:t xml:space="preserve">) indicate </w:t>
      </w:r>
      <w:r w:rsidRPr="007F6CCD">
        <w:rPr>
          <w:rStyle w:val="Strong"/>
          <w:rFonts w:asciiTheme="minorHAnsi" w:hAnsiTheme="minorHAnsi" w:cstheme="minorHAnsi"/>
        </w:rPr>
        <w:t>special version / safety or regional variant</w:t>
      </w:r>
      <w:r w:rsidRPr="007F6CCD">
        <w:rPr>
          <w:rFonts w:asciiTheme="minorHAnsi" w:hAnsiTheme="minorHAnsi" w:cstheme="minorHAnsi"/>
        </w:rPr>
        <w:t>.</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In short:</w:t>
      </w:r>
    </w:p>
    <w:p w:rsidR="005A04DA" w:rsidRPr="007F6CCD" w:rsidRDefault="00C12593">
      <w:pPr>
        <w:pStyle w:val="NormalWeb"/>
        <w:numPr>
          <w:ilvl w:val="0"/>
          <w:numId w:val="41"/>
        </w:numPr>
        <w:rPr>
          <w:rFonts w:asciiTheme="minorHAnsi" w:hAnsiTheme="minorHAnsi" w:cstheme="minorHAnsi"/>
        </w:rPr>
      </w:pPr>
      <w:r w:rsidRPr="007F6CCD">
        <w:rPr>
          <w:rStyle w:val="Strong"/>
          <w:rFonts w:asciiTheme="minorHAnsi" w:hAnsiTheme="minorHAnsi" w:cstheme="minorHAnsi"/>
        </w:rPr>
        <w:t>Numbers:</w:t>
      </w:r>
      <w:r w:rsidRPr="007F6CCD">
        <w:rPr>
          <w:rFonts w:asciiTheme="minorHAnsi" w:hAnsiTheme="minorHAnsi" w:cstheme="minorHAnsi"/>
        </w:rPr>
        <w:t xml:space="preserve"> power (kW)</w:t>
      </w:r>
    </w:p>
    <w:p w:rsidR="005A04DA" w:rsidRPr="007F6CCD" w:rsidRDefault="00C12593">
      <w:pPr>
        <w:pStyle w:val="NormalWeb"/>
        <w:numPr>
          <w:ilvl w:val="0"/>
          <w:numId w:val="41"/>
        </w:numPr>
        <w:rPr>
          <w:rFonts w:asciiTheme="minorHAnsi" w:hAnsiTheme="minorHAnsi" w:cstheme="minorHAnsi"/>
        </w:rPr>
      </w:pPr>
      <w:r w:rsidRPr="007F6CCD">
        <w:rPr>
          <w:rStyle w:val="Strong"/>
          <w:rFonts w:asciiTheme="minorHAnsi" w:hAnsiTheme="minorHAnsi" w:cstheme="minorHAnsi"/>
        </w:rPr>
        <w:t>TL / KTL / KTLM / KTLX:</w:t>
      </w:r>
      <w:r w:rsidRPr="007F6CCD">
        <w:rPr>
          <w:rFonts w:asciiTheme="minorHAnsi" w:hAnsiTheme="minorHAnsi" w:cstheme="minorHAnsi"/>
        </w:rPr>
        <w:t xml:space="preserve"> series and features</w:t>
      </w:r>
    </w:p>
    <w:p w:rsidR="005A04DA" w:rsidRPr="007F6CCD" w:rsidRDefault="00C12593">
      <w:pPr>
        <w:pStyle w:val="NormalWeb"/>
        <w:numPr>
          <w:ilvl w:val="0"/>
          <w:numId w:val="41"/>
        </w:numPr>
        <w:rPr>
          <w:rFonts w:asciiTheme="minorHAnsi" w:hAnsiTheme="minorHAnsi" w:cstheme="minorHAnsi"/>
        </w:rPr>
      </w:pPr>
      <w:r w:rsidRPr="007F6CCD">
        <w:rPr>
          <w:rStyle w:val="Strong"/>
          <w:rFonts w:asciiTheme="minorHAnsi" w:hAnsiTheme="minorHAnsi" w:cstheme="minorHAnsi"/>
        </w:rPr>
        <w:t>G2 / G3 / G4:</w:t>
      </w:r>
      <w:r w:rsidRPr="007F6CCD">
        <w:rPr>
          <w:rFonts w:asciiTheme="minorHAnsi" w:hAnsiTheme="minorHAnsi" w:cstheme="minorHAnsi"/>
        </w:rPr>
        <w:t xml:space="preserve"> generation</w:t>
      </w:r>
    </w:p>
    <w:p w:rsidR="005A04DA" w:rsidRPr="007F6CCD" w:rsidRDefault="00C12593">
      <w:pPr>
        <w:pStyle w:val="NormalWeb"/>
        <w:numPr>
          <w:ilvl w:val="0"/>
          <w:numId w:val="41"/>
        </w:numPr>
        <w:rPr>
          <w:rFonts w:asciiTheme="minorHAnsi" w:hAnsiTheme="minorHAnsi" w:cstheme="minorHAnsi"/>
        </w:rPr>
      </w:pPr>
      <w:r w:rsidRPr="007F6CCD">
        <w:rPr>
          <w:rStyle w:val="Strong"/>
          <w:rFonts w:asciiTheme="minorHAnsi" w:hAnsiTheme="minorHAnsi" w:cstheme="minorHAnsi"/>
        </w:rPr>
        <w:t>X:</w:t>
      </w:r>
      <w:r w:rsidRPr="007F6CCD">
        <w:rPr>
          <w:rFonts w:asciiTheme="minorHAnsi" w:hAnsiTheme="minorHAnsi" w:cstheme="minorHAnsi"/>
        </w:rPr>
        <w:t xml:space="preserve"> advanced version with DVC</w:t>
      </w:r>
    </w:p>
    <w:p w:rsidR="005A04DA" w:rsidRPr="007F6CCD" w:rsidRDefault="00C12593">
      <w:pPr>
        <w:pStyle w:val="NormalWeb"/>
        <w:numPr>
          <w:ilvl w:val="0"/>
          <w:numId w:val="41"/>
        </w:numPr>
        <w:rPr>
          <w:rFonts w:asciiTheme="minorHAnsi" w:hAnsiTheme="minorHAnsi" w:cstheme="minorHAnsi"/>
        </w:rPr>
      </w:pPr>
      <w:r w:rsidRPr="007F6CCD">
        <w:rPr>
          <w:rStyle w:val="Strong"/>
          <w:rFonts w:asciiTheme="minorHAnsi" w:hAnsiTheme="minorHAnsi" w:cstheme="minorHAnsi"/>
        </w:rPr>
        <w:t>M:</w:t>
      </w:r>
      <w:r w:rsidRPr="007F6CCD">
        <w:rPr>
          <w:rFonts w:asciiTheme="minorHAnsi" w:hAnsiTheme="minorHAnsi" w:cstheme="minorHAnsi"/>
        </w:rPr>
        <w:t xml:space="preserve"> modified / multifunction (</w:t>
      </w:r>
      <w:proofErr w:type="spellStart"/>
      <w:r w:rsidRPr="007F6CCD">
        <w:rPr>
          <w:rFonts w:asciiTheme="minorHAnsi" w:hAnsiTheme="minorHAnsi" w:cstheme="minorHAnsi"/>
        </w:rPr>
        <w:t>WiFi</w:t>
      </w:r>
      <w:proofErr w:type="spellEnd"/>
      <w:r w:rsidRPr="007F6CCD">
        <w:rPr>
          <w:rFonts w:asciiTheme="minorHAnsi" w:hAnsiTheme="minorHAnsi" w:cstheme="minorHAnsi"/>
        </w:rPr>
        <w:t xml:space="preserve"> / EMS)</w:t>
      </w:r>
    </w:p>
    <w:p w:rsidR="005A04DA" w:rsidRPr="007F6CCD" w:rsidRDefault="00C12593">
      <w:pPr>
        <w:pStyle w:val="NormalWeb"/>
        <w:numPr>
          <w:ilvl w:val="0"/>
          <w:numId w:val="41"/>
        </w:numPr>
        <w:rPr>
          <w:rFonts w:asciiTheme="minorHAnsi" w:hAnsiTheme="minorHAnsi" w:cstheme="minorHAnsi"/>
        </w:rPr>
      </w:pPr>
      <w:r w:rsidRPr="007F6CCD">
        <w:rPr>
          <w:rStyle w:val="Strong"/>
          <w:rFonts w:asciiTheme="minorHAnsi" w:hAnsiTheme="minorHAnsi" w:cstheme="minorHAnsi"/>
        </w:rPr>
        <w:t>LV:</w:t>
      </w:r>
      <w:r w:rsidRPr="007F6CCD">
        <w:rPr>
          <w:rFonts w:asciiTheme="minorHAnsi" w:hAnsiTheme="minorHAnsi" w:cstheme="minorHAnsi"/>
        </w:rPr>
        <w:t xml:space="preserve"> low voltage version</w:t>
      </w:r>
    </w:p>
    <w:p w:rsidR="005A04DA" w:rsidRPr="007F6CCD" w:rsidRDefault="00C12593">
      <w:pPr>
        <w:pStyle w:val="NormalWeb"/>
        <w:numPr>
          <w:ilvl w:val="0"/>
          <w:numId w:val="41"/>
        </w:numPr>
        <w:rPr>
          <w:rFonts w:asciiTheme="minorHAnsi" w:hAnsiTheme="minorHAnsi" w:cstheme="minorHAnsi"/>
        </w:rPr>
      </w:pPr>
      <w:r w:rsidRPr="007F6CCD">
        <w:rPr>
          <w:rStyle w:val="Strong"/>
          <w:rFonts w:asciiTheme="minorHAnsi" w:hAnsiTheme="minorHAnsi" w:cstheme="minorHAnsi"/>
        </w:rPr>
        <w:t>HYD / EP:</w:t>
      </w:r>
      <w:r w:rsidRPr="007F6CCD">
        <w:rPr>
          <w:rFonts w:asciiTheme="minorHAnsi" w:hAnsiTheme="minorHAnsi" w:cstheme="minorHAnsi"/>
        </w:rPr>
        <w:t xml:space="preserve"> hybrid / battery-capable</w:t>
      </w:r>
    </w:p>
    <w:p w:rsidR="005A04DA" w:rsidRPr="007F6CCD" w:rsidRDefault="00C12593">
      <w:pPr>
        <w:pStyle w:val="NormalWeb"/>
        <w:numPr>
          <w:ilvl w:val="0"/>
          <w:numId w:val="41"/>
        </w:numPr>
        <w:rPr>
          <w:rFonts w:asciiTheme="minorHAnsi" w:hAnsiTheme="minorHAnsi" w:cstheme="minorHAnsi"/>
        </w:rPr>
      </w:pPr>
      <w:r w:rsidRPr="007F6CCD">
        <w:rPr>
          <w:rStyle w:val="Strong"/>
          <w:rFonts w:asciiTheme="minorHAnsi" w:hAnsiTheme="minorHAnsi" w:cstheme="minorHAnsi"/>
        </w:rPr>
        <w:t>Wi / WITH WIFI:</w:t>
      </w:r>
      <w:r w:rsidRPr="007F6CCD">
        <w:rPr>
          <w:rFonts w:asciiTheme="minorHAnsi" w:hAnsiTheme="minorHAnsi" w:cstheme="minorHAnsi"/>
        </w:rPr>
        <w:t xml:space="preserve"> communication &amp; energy management module</w:t>
      </w:r>
    </w:p>
    <w:p w:rsidR="005A04DA" w:rsidRPr="007F6CCD" w:rsidRDefault="005A04DA">
      <w:pPr>
        <w:rPr>
          <w:rFonts w:cstheme="minorHAnsi"/>
          <w:sz w:val="24"/>
          <w:szCs w:val="24"/>
        </w:rPr>
      </w:pPr>
    </w:p>
    <w:p w:rsidR="005A04DA" w:rsidRPr="007F6CCD" w:rsidRDefault="005A04DA">
      <w:pPr>
        <w:rPr>
          <w:rFonts w:cstheme="minorHAnsi"/>
          <w:sz w:val="24"/>
          <w:szCs w:val="24"/>
        </w:rPr>
      </w:pPr>
    </w:p>
    <w:p w:rsidR="005A04DA" w:rsidRPr="007F6CCD" w:rsidRDefault="005A04DA">
      <w:pPr>
        <w:rPr>
          <w:rFonts w:cstheme="minorHAnsi"/>
          <w:sz w:val="24"/>
          <w:szCs w:val="24"/>
        </w:rPr>
      </w:pPr>
    </w:p>
    <w:p w:rsidR="005A04DA" w:rsidRPr="007F6CCD" w:rsidRDefault="005A04DA">
      <w:pPr>
        <w:rPr>
          <w:rFonts w:cstheme="minorHAnsi"/>
          <w:sz w:val="24"/>
          <w:szCs w:val="24"/>
        </w:rPr>
      </w:pPr>
    </w:p>
    <w:p w:rsidR="005A04DA" w:rsidRPr="007F6CCD" w:rsidRDefault="005A04DA">
      <w:pPr>
        <w:rPr>
          <w:rFonts w:cstheme="minorHAnsi"/>
          <w:sz w:val="24"/>
          <w:szCs w:val="24"/>
        </w:rPr>
      </w:pPr>
    </w:p>
    <w:p w:rsidR="005A04DA" w:rsidRPr="007F6CCD" w:rsidRDefault="005A04DA">
      <w:pPr>
        <w:rPr>
          <w:rFonts w:cstheme="minorHAnsi"/>
          <w:sz w:val="24"/>
          <w:szCs w:val="24"/>
        </w:rPr>
      </w:pPr>
    </w:p>
    <w:p w:rsidR="005A04DA" w:rsidRPr="007F6CCD" w:rsidRDefault="005A04DA">
      <w:pPr>
        <w:rPr>
          <w:rFonts w:cstheme="minorHAnsi"/>
          <w:sz w:val="24"/>
          <w:szCs w:val="24"/>
        </w:rPr>
      </w:pPr>
    </w:p>
    <w:p w:rsidR="005A04DA" w:rsidRPr="007F6CCD" w:rsidRDefault="00C12593">
      <w:pPr>
        <w:rPr>
          <w:rFonts w:cstheme="minorHAnsi"/>
          <w:b/>
          <w:sz w:val="24"/>
          <w:szCs w:val="24"/>
          <w:u w:val="single"/>
        </w:rPr>
      </w:pPr>
      <w:r w:rsidRPr="007F6CCD">
        <w:rPr>
          <w:rFonts w:cstheme="minorHAnsi"/>
          <w:b/>
          <w:sz w:val="24"/>
          <w:szCs w:val="24"/>
          <w:u w:val="single"/>
        </w:rPr>
        <w:lastRenderedPageBreak/>
        <w:t xml:space="preserve">Manufacturers </w:t>
      </w:r>
      <w:proofErr w:type="spellStart"/>
      <w:r w:rsidRPr="007F6CCD">
        <w:rPr>
          <w:rFonts w:cstheme="minorHAnsi"/>
          <w:b/>
          <w:sz w:val="24"/>
          <w:szCs w:val="24"/>
          <w:u w:val="single"/>
        </w:rPr>
        <w:t>Solax</w:t>
      </w:r>
      <w:proofErr w:type="spellEnd"/>
    </w:p>
    <w:p w:rsidR="005A04DA" w:rsidRPr="007F6CCD" w:rsidRDefault="005A04DA">
      <w:pPr>
        <w:rPr>
          <w:rFonts w:cstheme="minorHAnsi"/>
        </w:rPr>
      </w:pPr>
    </w:p>
    <w:tbl>
      <w:tblPr>
        <w:tblW w:w="0" w:type="auto"/>
        <w:jc w:val="center"/>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3606"/>
        <w:gridCol w:w="1342"/>
        <w:gridCol w:w="1620"/>
      </w:tblGrid>
      <w:tr w:rsidR="005A04DA" w:rsidRPr="007F6CCD">
        <w:trPr>
          <w:tblHeader/>
          <w:tblCellSpacing w:w="15" w:type="dxa"/>
          <w:jc w:val="center"/>
        </w:trPr>
        <w:tc>
          <w:tcPr>
            <w:tcW w:w="3561" w:type="dxa"/>
            <w:vAlign w:val="center"/>
          </w:tcPr>
          <w:p w:rsidR="005A04DA" w:rsidRPr="007F6CCD" w:rsidRDefault="00C12593">
            <w:pPr>
              <w:spacing w:after="0" w:line="240" w:lineRule="auto"/>
              <w:jc w:val="center"/>
              <w:rPr>
                <w:rFonts w:eastAsia="Times New Roman" w:cstheme="minorHAnsi"/>
                <w:b/>
                <w:bCs/>
                <w:sz w:val="20"/>
                <w:szCs w:val="20"/>
              </w:rPr>
            </w:pPr>
            <w:r w:rsidRPr="007F6CCD">
              <w:rPr>
                <w:rFonts w:eastAsia="Times New Roman" w:cstheme="minorHAnsi"/>
                <w:b/>
                <w:bCs/>
                <w:sz w:val="20"/>
                <w:szCs w:val="20"/>
              </w:rPr>
              <w:t>Model</w:t>
            </w:r>
          </w:p>
        </w:tc>
        <w:tc>
          <w:tcPr>
            <w:tcW w:w="1312" w:type="dxa"/>
            <w:vAlign w:val="center"/>
          </w:tcPr>
          <w:p w:rsidR="005A04DA" w:rsidRPr="007F6CCD" w:rsidRDefault="00C12593">
            <w:pPr>
              <w:spacing w:after="0" w:line="240" w:lineRule="auto"/>
              <w:jc w:val="center"/>
              <w:rPr>
                <w:rFonts w:eastAsia="Times New Roman" w:cstheme="minorHAnsi"/>
                <w:b/>
                <w:bCs/>
                <w:sz w:val="20"/>
                <w:szCs w:val="20"/>
              </w:rPr>
            </w:pPr>
            <w:r w:rsidRPr="007F6CCD">
              <w:rPr>
                <w:rFonts w:eastAsia="Times New Roman" w:cstheme="minorHAnsi"/>
                <w:b/>
                <w:bCs/>
                <w:sz w:val="20"/>
                <w:szCs w:val="20"/>
              </w:rPr>
              <w:t>Hybrid</w:t>
            </w:r>
          </w:p>
        </w:tc>
        <w:tc>
          <w:tcPr>
            <w:tcW w:w="1575" w:type="dxa"/>
            <w:vAlign w:val="center"/>
          </w:tcPr>
          <w:p w:rsidR="005A04DA" w:rsidRPr="007F6CCD" w:rsidRDefault="00C12593">
            <w:pPr>
              <w:spacing w:after="0" w:line="240" w:lineRule="auto"/>
              <w:jc w:val="center"/>
              <w:rPr>
                <w:rFonts w:eastAsia="Times New Roman" w:cstheme="minorHAnsi"/>
                <w:b/>
                <w:bCs/>
                <w:sz w:val="20"/>
                <w:szCs w:val="20"/>
              </w:rPr>
            </w:pPr>
            <w:r w:rsidRPr="007F6CCD">
              <w:rPr>
                <w:rFonts w:eastAsia="Times New Roman" w:cstheme="minorHAnsi"/>
                <w:b/>
                <w:bCs/>
                <w:sz w:val="20"/>
                <w:szCs w:val="20"/>
              </w:rPr>
              <w:t>Dynamic Voltage Control</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X1-BOOST X1-5.0-T-D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X1-MINI-X1-3.6-S-D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X1-SMART X1-8.0-T-D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X1-SMART X1-SMT-10K-G2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X1-SMART X1-SMT-10KT-G2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X1-SMART X1-SMT-7K-G2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X1-SMART X1-SMT-8K-G2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X1-SMART-X1-8.0K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X1-2.0(MINI)</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X1-2.0-S-D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X1-2.5(MINI)</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X1-2.5K-S-D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X1-3.0(MINI)</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X1-3.0K-S-D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X1-3.0-S-D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X1-3.0-T-D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X1-3.3K-S-D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X1-3.6(MINI)</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X1-3.6-S-D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X1-4.2-T(BOOST)</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X1-4.6-T(BOOST)</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X1-5.0-T(BOOST)</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X1-5.0-T+WIFI</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X1-5.0-T-D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X1-5.5-T-D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X1-6.0K (BOOST)</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X1-6.0-T(BOOST)</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X1-6.0-T-D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X1-7.0K(SMART)</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X1-8.0K(SMART)</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X1-8.0-T-D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X1-BOOST-3.6K-G4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X1-BOOST-3K-G4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X1-BOOST-4.2K-G4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X1-BOOST-5K-G4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X1-BOOST-6K-G4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X1-HYB-6.0-LV</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X1-HYBRID-6.0-G4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X1-HYBRID-7.5-G4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X1-IES-6K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X1-IES-8K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lastRenderedPageBreak/>
              <w:t>X1-LITE-10K-LV</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X1-LITE-8K-LV</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X1-MINI-2.0K-G4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X1-MINI-3.0K-G4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X1-MINI-3.3K-G4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X1-MINI-3.6</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X1-MINI-3.7K-G4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X1-MINI-4.0K-G4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X1-SMT-10K-G2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X1-SMT-7K-G2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X1-SMT-8K-G2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X1-VAST-10K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X1-VAST-8K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X3-10K-TL+WIFI</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X3-15.0P-T-D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X3-15K-TL+WIFI</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X3-20K-TL+WIFI</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X3-5.0-T+WIFI</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X3-50K TL</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X3-60K TL</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X3-FTH-100K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X3-FTH-125K(12DX)</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X3-FTH-80K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X3-HYBRID-10.0-G4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X3-HYBRID-10-G4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X3-HYBRID-15.0-G4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X3-MGA-40K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X3-MGA-40K-G2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X3-MGA-50K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X3-MGA-50K-G2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X3-MGA-60K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X3-MGA-60K-G2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X3-MIC-10.0K-G2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X3-MIC-10.0K-T-D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X3-MIC-10.0-T-D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X3-MIC-12.0K-G2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X3-MIC-12.0K-T-D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X3-MIC-12K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X3-MIC-15.0K-G2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X3-MIC-15.0K-T-D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X3-MIC-15K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X3-MIC-15K-G2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lastRenderedPageBreak/>
              <w:t>X3-MIC-3K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X3-MIC-3K-G2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X3-MIC-4K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X3-MIC-4K-G2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X3-MIC-5.0K-G2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X3-MIC-5.0K-T-D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X3-MIC-5K-G2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X3-MIC-6.0K-G2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X3-MIC-6.0K-T-D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X3-MIC-6K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X3-MIC-6K-G2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X3-MIC-8.0K-G2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X3-MIC-8.0K-T-D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X3-MIC-8K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X3-MIC-8K-G2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X3-NEO-10K-LV</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X3-NEO-12K-LV</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X3-NEO-15K-LV</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b/>
                <w:bCs/>
                <w:sz w:val="20"/>
                <w:szCs w:val="20"/>
              </w:rPr>
              <w:t>Yes</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 G1.1</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X3-PRO-10K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X3-PRO-10K-G2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X3-PRO-10K-G2(2D)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X3-PRO-12K-G2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X3-PRO-15K-G2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X3-PRO-15K-G2(2D)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X3-PRO-17K-G2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X3-PRO-20K-G2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X3-PRO-20K-G2(2D)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X3-PRO-25K-G2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X3-PRO-25K-G2(3D)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X3-PRO-30.0K-R-D</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X3-PRO-30K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X3-PRO-30K-G2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X3-PRO-8K-G2</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X3-ULT-15K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X3-ULT-20K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X3-ULT-25K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X3-ULT-30K</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3561"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XI-BOOST-5K-G4</w:t>
            </w:r>
          </w:p>
        </w:tc>
        <w:tc>
          <w:tcPr>
            <w:tcW w:w="1312"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c>
          <w:tcPr>
            <w:tcW w:w="1575" w:type="dxa"/>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r>
    </w:tbl>
    <w:p w:rsidR="005A04DA" w:rsidRPr="007F6CCD" w:rsidRDefault="005A04DA">
      <w:pPr>
        <w:spacing w:after="0" w:line="240" w:lineRule="auto"/>
        <w:rPr>
          <w:rFonts w:eastAsia="Times New Roman" w:cstheme="minorHAnsi"/>
          <w:sz w:val="24"/>
          <w:szCs w:val="24"/>
        </w:rPr>
      </w:pPr>
    </w:p>
    <w:p w:rsidR="005A04DA" w:rsidRPr="007F6CCD" w:rsidRDefault="005A04DA">
      <w:pPr>
        <w:rPr>
          <w:rFonts w:cstheme="minorHAnsi"/>
          <w:sz w:val="24"/>
          <w:szCs w:val="24"/>
        </w:rPr>
      </w:pPr>
    </w:p>
    <w:p w:rsidR="005A04DA" w:rsidRPr="007F6CCD" w:rsidRDefault="005A04DA">
      <w:pPr>
        <w:rPr>
          <w:rFonts w:cstheme="minorHAnsi"/>
          <w:sz w:val="24"/>
          <w:szCs w:val="24"/>
        </w:rPr>
      </w:pPr>
    </w:p>
    <w:p w:rsidR="005A04DA" w:rsidRPr="007F6CCD" w:rsidRDefault="005A04DA">
      <w:pPr>
        <w:rPr>
          <w:rFonts w:cstheme="minorHAnsi"/>
          <w:sz w:val="24"/>
          <w:szCs w:val="24"/>
        </w:rPr>
      </w:pPr>
    </w:p>
    <w:p w:rsidR="005A04DA" w:rsidRPr="007F6CCD" w:rsidRDefault="00C12593">
      <w:pPr>
        <w:rPr>
          <w:rFonts w:cstheme="minorHAnsi"/>
          <w:b/>
          <w:sz w:val="24"/>
          <w:szCs w:val="24"/>
        </w:rPr>
      </w:pPr>
      <w:r w:rsidRPr="007F6CCD">
        <w:rPr>
          <w:rFonts w:cstheme="minorHAnsi"/>
          <w:b/>
          <w:sz w:val="24"/>
          <w:szCs w:val="24"/>
        </w:rPr>
        <w:lastRenderedPageBreak/>
        <w:t>General Prefix</w:t>
      </w:r>
    </w:p>
    <w:p w:rsidR="005A04DA" w:rsidRPr="007F6CCD" w:rsidRDefault="00C12593">
      <w:pPr>
        <w:pStyle w:val="NormalWeb"/>
        <w:numPr>
          <w:ilvl w:val="0"/>
          <w:numId w:val="42"/>
        </w:numPr>
        <w:rPr>
          <w:rFonts w:asciiTheme="minorHAnsi" w:hAnsiTheme="minorHAnsi" w:cstheme="minorHAnsi"/>
        </w:rPr>
      </w:pPr>
      <w:r w:rsidRPr="007F6CCD">
        <w:rPr>
          <w:rStyle w:val="Strong"/>
          <w:rFonts w:asciiTheme="minorHAnsi" w:hAnsiTheme="minorHAnsi" w:cstheme="minorHAnsi"/>
        </w:rPr>
        <w:t>X1:</w:t>
      </w:r>
      <w:r w:rsidRPr="007F6CCD">
        <w:rPr>
          <w:rFonts w:asciiTheme="minorHAnsi" w:hAnsiTheme="minorHAnsi" w:cstheme="minorHAnsi"/>
        </w:rPr>
        <w:t xml:space="preserve"> Single-phase</w:t>
      </w:r>
    </w:p>
    <w:p w:rsidR="005A04DA" w:rsidRPr="007F6CCD" w:rsidRDefault="00C12593">
      <w:pPr>
        <w:pStyle w:val="NormalWeb"/>
        <w:numPr>
          <w:ilvl w:val="0"/>
          <w:numId w:val="42"/>
        </w:numPr>
        <w:rPr>
          <w:rFonts w:asciiTheme="minorHAnsi" w:hAnsiTheme="minorHAnsi" w:cstheme="minorHAnsi"/>
        </w:rPr>
      </w:pPr>
      <w:r w:rsidRPr="007F6CCD">
        <w:rPr>
          <w:rStyle w:val="Strong"/>
          <w:rFonts w:asciiTheme="minorHAnsi" w:hAnsiTheme="minorHAnsi" w:cstheme="minorHAnsi"/>
        </w:rPr>
        <w:t>X3:</w:t>
      </w:r>
      <w:r w:rsidRPr="007F6CCD">
        <w:rPr>
          <w:rFonts w:asciiTheme="minorHAnsi" w:hAnsiTheme="minorHAnsi" w:cstheme="minorHAnsi"/>
        </w:rPr>
        <w:t xml:space="preserve"> Three-phase</w:t>
      </w:r>
    </w:p>
    <w:p w:rsidR="005A04DA" w:rsidRPr="007F6CCD" w:rsidRDefault="00C12593">
      <w:pPr>
        <w:rPr>
          <w:rFonts w:cstheme="minorHAnsi"/>
          <w:b/>
          <w:sz w:val="24"/>
          <w:szCs w:val="24"/>
        </w:rPr>
      </w:pPr>
      <w:r w:rsidRPr="007F6CCD">
        <w:rPr>
          <w:rFonts w:cstheme="minorHAnsi"/>
          <w:b/>
          <w:sz w:val="24"/>
          <w:szCs w:val="24"/>
        </w:rPr>
        <w:t>Series / Family</w:t>
      </w:r>
    </w:p>
    <w:p w:rsidR="005A04DA" w:rsidRPr="007F6CCD" w:rsidRDefault="00C12593">
      <w:pPr>
        <w:pStyle w:val="NormalWeb"/>
        <w:numPr>
          <w:ilvl w:val="0"/>
          <w:numId w:val="43"/>
        </w:numPr>
        <w:rPr>
          <w:rFonts w:asciiTheme="minorHAnsi" w:hAnsiTheme="minorHAnsi" w:cstheme="minorHAnsi"/>
        </w:rPr>
      </w:pPr>
      <w:r w:rsidRPr="007F6CCD">
        <w:rPr>
          <w:rStyle w:val="Strong"/>
          <w:rFonts w:asciiTheme="minorHAnsi" w:hAnsiTheme="minorHAnsi" w:cstheme="minorHAnsi"/>
        </w:rPr>
        <w:t xml:space="preserve">MINI: </w:t>
      </w:r>
      <w:r w:rsidRPr="007F6CCD">
        <w:rPr>
          <w:rFonts w:asciiTheme="minorHAnsi" w:hAnsiTheme="minorHAnsi" w:cstheme="minorHAnsi"/>
        </w:rPr>
        <w:t>Small single-phase (1.5–3.6 kW), compact entry-level</w:t>
      </w:r>
    </w:p>
    <w:p w:rsidR="005A04DA" w:rsidRPr="007F6CCD" w:rsidRDefault="00C12593">
      <w:pPr>
        <w:pStyle w:val="NormalWeb"/>
        <w:numPr>
          <w:ilvl w:val="0"/>
          <w:numId w:val="43"/>
        </w:numPr>
        <w:rPr>
          <w:rFonts w:asciiTheme="minorHAnsi" w:hAnsiTheme="minorHAnsi" w:cstheme="minorHAnsi"/>
        </w:rPr>
      </w:pPr>
      <w:r w:rsidRPr="007F6CCD">
        <w:rPr>
          <w:rStyle w:val="Strong"/>
          <w:rFonts w:asciiTheme="minorHAnsi" w:hAnsiTheme="minorHAnsi" w:cstheme="minorHAnsi"/>
        </w:rPr>
        <w:t>BOOST:</w:t>
      </w:r>
      <w:r w:rsidRPr="007F6CCD">
        <w:rPr>
          <w:rFonts w:asciiTheme="minorHAnsi" w:hAnsiTheme="minorHAnsi" w:cstheme="minorHAnsi"/>
        </w:rPr>
        <w:t xml:space="preserve"> Mid-range single-phase (3–6 kW), higher efficiency</w:t>
      </w:r>
    </w:p>
    <w:p w:rsidR="005A04DA" w:rsidRPr="007F6CCD" w:rsidRDefault="00C12593">
      <w:pPr>
        <w:pStyle w:val="NormalWeb"/>
        <w:numPr>
          <w:ilvl w:val="0"/>
          <w:numId w:val="43"/>
        </w:numPr>
        <w:rPr>
          <w:rFonts w:asciiTheme="minorHAnsi" w:hAnsiTheme="minorHAnsi" w:cstheme="minorHAnsi"/>
        </w:rPr>
      </w:pPr>
      <w:r w:rsidRPr="007F6CCD">
        <w:rPr>
          <w:rStyle w:val="Strong"/>
          <w:rFonts w:asciiTheme="minorHAnsi" w:hAnsiTheme="minorHAnsi" w:cstheme="minorHAnsi"/>
        </w:rPr>
        <w:t xml:space="preserve">SMART / SMT: </w:t>
      </w:r>
      <w:r w:rsidRPr="007F6CCD">
        <w:rPr>
          <w:rFonts w:asciiTheme="minorHAnsi" w:hAnsiTheme="minorHAnsi" w:cstheme="minorHAnsi"/>
        </w:rPr>
        <w:t>Advanced single-phase, bigger power range (up to ~10 kW)</w:t>
      </w:r>
    </w:p>
    <w:p w:rsidR="005A04DA" w:rsidRPr="007F6CCD" w:rsidRDefault="00C12593">
      <w:pPr>
        <w:pStyle w:val="NormalWeb"/>
        <w:numPr>
          <w:ilvl w:val="0"/>
          <w:numId w:val="43"/>
        </w:numPr>
        <w:rPr>
          <w:rFonts w:asciiTheme="minorHAnsi" w:hAnsiTheme="minorHAnsi" w:cstheme="minorHAnsi"/>
        </w:rPr>
      </w:pPr>
      <w:r w:rsidRPr="007F6CCD">
        <w:rPr>
          <w:rStyle w:val="Strong"/>
          <w:rFonts w:asciiTheme="minorHAnsi" w:hAnsiTheme="minorHAnsi" w:cstheme="minorHAnsi"/>
        </w:rPr>
        <w:t>MIC:</w:t>
      </w:r>
      <w:r w:rsidRPr="007F6CCD">
        <w:rPr>
          <w:rFonts w:asciiTheme="minorHAnsi" w:hAnsiTheme="minorHAnsi" w:cstheme="minorHAnsi"/>
        </w:rPr>
        <w:t xml:space="preserve"> Entry-level three-phase (3–15 kW)</w:t>
      </w:r>
    </w:p>
    <w:p w:rsidR="005A04DA" w:rsidRPr="007F6CCD" w:rsidRDefault="00C12593">
      <w:pPr>
        <w:pStyle w:val="NormalWeb"/>
        <w:numPr>
          <w:ilvl w:val="0"/>
          <w:numId w:val="43"/>
        </w:numPr>
        <w:rPr>
          <w:rFonts w:asciiTheme="minorHAnsi" w:hAnsiTheme="minorHAnsi" w:cstheme="minorHAnsi"/>
        </w:rPr>
      </w:pPr>
      <w:r w:rsidRPr="007F6CCD">
        <w:rPr>
          <w:rStyle w:val="Strong"/>
          <w:rFonts w:asciiTheme="minorHAnsi" w:hAnsiTheme="minorHAnsi" w:cstheme="minorHAnsi"/>
        </w:rPr>
        <w:t>PRO:</w:t>
      </w:r>
      <w:r w:rsidRPr="007F6CCD">
        <w:rPr>
          <w:rFonts w:asciiTheme="minorHAnsi" w:hAnsiTheme="minorHAnsi" w:cstheme="minorHAnsi"/>
        </w:rPr>
        <w:t xml:space="preserve"> High-end three-phase commercial (8–30 kW)</w:t>
      </w:r>
    </w:p>
    <w:p w:rsidR="005A04DA" w:rsidRPr="007F6CCD" w:rsidRDefault="00C12593">
      <w:pPr>
        <w:pStyle w:val="NormalWeb"/>
        <w:numPr>
          <w:ilvl w:val="0"/>
          <w:numId w:val="43"/>
        </w:numPr>
        <w:rPr>
          <w:rFonts w:asciiTheme="minorHAnsi" w:hAnsiTheme="minorHAnsi" w:cstheme="minorHAnsi"/>
        </w:rPr>
      </w:pPr>
      <w:r w:rsidRPr="007F6CCD">
        <w:rPr>
          <w:rStyle w:val="Strong"/>
          <w:rFonts w:asciiTheme="minorHAnsi" w:hAnsiTheme="minorHAnsi" w:cstheme="minorHAnsi"/>
        </w:rPr>
        <w:t>ULT (Ultra):</w:t>
      </w:r>
      <w:r w:rsidRPr="007F6CCD">
        <w:rPr>
          <w:rFonts w:asciiTheme="minorHAnsi" w:hAnsiTheme="minorHAnsi" w:cstheme="minorHAnsi"/>
        </w:rPr>
        <w:t xml:space="preserve"> Larger commercial 15–30 kW</w:t>
      </w:r>
    </w:p>
    <w:p w:rsidR="005A04DA" w:rsidRPr="007F6CCD" w:rsidRDefault="00C12593">
      <w:pPr>
        <w:pStyle w:val="NormalWeb"/>
        <w:numPr>
          <w:ilvl w:val="0"/>
          <w:numId w:val="43"/>
        </w:numPr>
        <w:rPr>
          <w:rFonts w:asciiTheme="minorHAnsi" w:hAnsiTheme="minorHAnsi" w:cstheme="minorHAnsi"/>
        </w:rPr>
      </w:pPr>
      <w:r w:rsidRPr="007F6CCD">
        <w:rPr>
          <w:rStyle w:val="Strong"/>
          <w:rFonts w:asciiTheme="minorHAnsi" w:hAnsiTheme="minorHAnsi" w:cstheme="minorHAnsi"/>
        </w:rPr>
        <w:t>MGA:</w:t>
      </w:r>
      <w:r w:rsidRPr="007F6CCD">
        <w:rPr>
          <w:rFonts w:asciiTheme="minorHAnsi" w:hAnsiTheme="minorHAnsi" w:cstheme="minorHAnsi"/>
        </w:rPr>
        <w:t xml:space="preserve"> Utility / large commercial (40–60 kW)</w:t>
      </w:r>
    </w:p>
    <w:p w:rsidR="005A04DA" w:rsidRPr="007F6CCD" w:rsidRDefault="00C12593">
      <w:pPr>
        <w:pStyle w:val="NormalWeb"/>
        <w:numPr>
          <w:ilvl w:val="0"/>
          <w:numId w:val="43"/>
        </w:numPr>
        <w:rPr>
          <w:rFonts w:asciiTheme="minorHAnsi" w:hAnsiTheme="minorHAnsi" w:cstheme="minorHAnsi"/>
        </w:rPr>
      </w:pPr>
      <w:r w:rsidRPr="007F6CCD">
        <w:rPr>
          <w:rStyle w:val="Strong"/>
          <w:rFonts w:asciiTheme="minorHAnsi" w:hAnsiTheme="minorHAnsi" w:cstheme="minorHAnsi"/>
        </w:rPr>
        <w:t>FTH:</w:t>
      </w:r>
      <w:r w:rsidRPr="007F6CCD">
        <w:rPr>
          <w:rFonts w:asciiTheme="minorHAnsi" w:hAnsiTheme="minorHAnsi" w:cstheme="minorHAnsi"/>
        </w:rPr>
        <w:t xml:space="preserve"> Large-scale 80–125 kW</w:t>
      </w:r>
    </w:p>
    <w:p w:rsidR="005A04DA" w:rsidRPr="007F6CCD" w:rsidRDefault="00C12593">
      <w:pPr>
        <w:pStyle w:val="NormalWeb"/>
        <w:numPr>
          <w:ilvl w:val="0"/>
          <w:numId w:val="43"/>
        </w:numPr>
        <w:rPr>
          <w:rFonts w:asciiTheme="minorHAnsi" w:hAnsiTheme="minorHAnsi" w:cstheme="minorHAnsi"/>
        </w:rPr>
      </w:pPr>
      <w:r w:rsidRPr="007F6CCD">
        <w:rPr>
          <w:rStyle w:val="Strong"/>
          <w:rFonts w:asciiTheme="minorHAnsi" w:hAnsiTheme="minorHAnsi" w:cstheme="minorHAnsi"/>
        </w:rPr>
        <w:t>VAST:</w:t>
      </w:r>
      <w:r w:rsidRPr="007F6CCD">
        <w:rPr>
          <w:rFonts w:asciiTheme="minorHAnsi" w:hAnsiTheme="minorHAnsi" w:cstheme="minorHAnsi"/>
        </w:rPr>
        <w:t xml:space="preserve"> Newer series, single-phase, higher output (8–10 kW)</w:t>
      </w:r>
    </w:p>
    <w:p w:rsidR="005A04DA" w:rsidRPr="007F6CCD" w:rsidRDefault="00C12593">
      <w:pPr>
        <w:pStyle w:val="NormalWeb"/>
        <w:numPr>
          <w:ilvl w:val="0"/>
          <w:numId w:val="43"/>
        </w:numPr>
        <w:rPr>
          <w:rFonts w:asciiTheme="minorHAnsi" w:hAnsiTheme="minorHAnsi" w:cstheme="minorHAnsi"/>
        </w:rPr>
      </w:pPr>
      <w:r w:rsidRPr="007F6CCD">
        <w:rPr>
          <w:rStyle w:val="Strong"/>
          <w:rFonts w:asciiTheme="minorHAnsi" w:hAnsiTheme="minorHAnsi" w:cstheme="minorHAnsi"/>
        </w:rPr>
        <w:t>HYBRID / HYB / NEO / IES / LITE:</w:t>
      </w:r>
      <w:r w:rsidRPr="007F6CCD">
        <w:rPr>
          <w:rFonts w:asciiTheme="minorHAnsi" w:hAnsiTheme="minorHAnsi" w:cstheme="minorHAnsi"/>
        </w:rPr>
        <w:t xml:space="preserve"> Hybrid models (with battery support)</w:t>
      </w:r>
    </w:p>
    <w:p w:rsidR="005A04DA" w:rsidRPr="007F6CCD" w:rsidRDefault="00C12593">
      <w:pPr>
        <w:rPr>
          <w:rFonts w:cstheme="minorHAnsi"/>
          <w:b/>
          <w:sz w:val="24"/>
          <w:szCs w:val="24"/>
        </w:rPr>
      </w:pPr>
      <w:r w:rsidRPr="007F6CCD">
        <w:rPr>
          <w:rFonts w:cstheme="minorHAnsi"/>
          <w:b/>
          <w:sz w:val="24"/>
          <w:szCs w:val="24"/>
        </w:rPr>
        <w:t>Power Rating</w:t>
      </w:r>
    </w:p>
    <w:p w:rsidR="005A04DA" w:rsidRPr="007F6CCD" w:rsidRDefault="00C12593">
      <w:pPr>
        <w:pStyle w:val="NormalWeb"/>
        <w:numPr>
          <w:ilvl w:val="0"/>
          <w:numId w:val="44"/>
        </w:numPr>
        <w:rPr>
          <w:rFonts w:asciiTheme="minorHAnsi" w:hAnsiTheme="minorHAnsi" w:cstheme="minorHAnsi"/>
        </w:rPr>
      </w:pPr>
      <w:r w:rsidRPr="007F6CCD">
        <w:rPr>
          <w:rFonts w:asciiTheme="minorHAnsi" w:hAnsiTheme="minorHAnsi" w:cstheme="minorHAnsi"/>
        </w:rPr>
        <w:t xml:space="preserve">Numbers (e.g., </w:t>
      </w:r>
      <w:r w:rsidRPr="007F6CCD">
        <w:rPr>
          <w:rStyle w:val="Strong"/>
          <w:rFonts w:asciiTheme="minorHAnsi" w:hAnsiTheme="minorHAnsi" w:cstheme="minorHAnsi"/>
        </w:rPr>
        <w:t>3.0K, 5K, 10K, 15K</w:t>
      </w:r>
      <w:r w:rsidRPr="007F6CCD">
        <w:rPr>
          <w:rFonts w:asciiTheme="minorHAnsi" w:hAnsiTheme="minorHAnsi" w:cstheme="minorHAnsi"/>
        </w:rPr>
        <w:t>) = Nominal output power in kW</w:t>
      </w:r>
    </w:p>
    <w:p w:rsidR="005A04DA" w:rsidRPr="007F6CCD" w:rsidRDefault="00C12593">
      <w:pPr>
        <w:pStyle w:val="NormalWeb"/>
        <w:numPr>
          <w:ilvl w:val="0"/>
          <w:numId w:val="44"/>
        </w:numPr>
        <w:rPr>
          <w:rFonts w:asciiTheme="minorHAnsi" w:hAnsiTheme="minorHAnsi" w:cstheme="minorHAnsi"/>
        </w:rPr>
      </w:pPr>
      <w:r w:rsidRPr="007F6CCD">
        <w:rPr>
          <w:rFonts w:asciiTheme="minorHAnsi" w:hAnsiTheme="minorHAnsi" w:cstheme="minorHAnsi"/>
        </w:rPr>
        <w:t xml:space="preserve">Decimal format sometimes used (e.g., </w:t>
      </w:r>
      <w:r w:rsidRPr="007F6CCD">
        <w:rPr>
          <w:rStyle w:val="Strong"/>
          <w:rFonts w:asciiTheme="minorHAnsi" w:hAnsiTheme="minorHAnsi" w:cstheme="minorHAnsi"/>
        </w:rPr>
        <w:t>15.0K</w:t>
      </w:r>
      <w:r w:rsidRPr="007F6CCD">
        <w:rPr>
          <w:rFonts w:asciiTheme="minorHAnsi" w:hAnsiTheme="minorHAnsi" w:cstheme="minorHAnsi"/>
        </w:rPr>
        <w:t xml:space="preserve"> = 15 kW)</w:t>
      </w:r>
    </w:p>
    <w:p w:rsidR="005A04DA" w:rsidRPr="007F6CCD" w:rsidRDefault="00C12593">
      <w:pPr>
        <w:rPr>
          <w:rFonts w:cstheme="minorHAnsi"/>
          <w:b/>
          <w:sz w:val="24"/>
          <w:szCs w:val="24"/>
        </w:rPr>
      </w:pPr>
      <w:r w:rsidRPr="007F6CCD">
        <w:rPr>
          <w:rFonts w:cstheme="minorHAnsi"/>
          <w:b/>
          <w:sz w:val="24"/>
          <w:szCs w:val="24"/>
        </w:rPr>
        <w:t>Suffixes / Letters</w:t>
      </w:r>
    </w:p>
    <w:p w:rsidR="005A04DA" w:rsidRPr="007F6CCD" w:rsidRDefault="00C12593">
      <w:pPr>
        <w:pStyle w:val="NormalWeb"/>
        <w:numPr>
          <w:ilvl w:val="0"/>
          <w:numId w:val="45"/>
        </w:numPr>
        <w:rPr>
          <w:rFonts w:asciiTheme="minorHAnsi" w:hAnsiTheme="minorHAnsi" w:cstheme="minorHAnsi"/>
        </w:rPr>
      </w:pPr>
      <w:r w:rsidRPr="007F6CCD">
        <w:rPr>
          <w:rStyle w:val="Strong"/>
          <w:rFonts w:asciiTheme="minorHAnsi" w:hAnsiTheme="minorHAnsi" w:cstheme="minorHAnsi"/>
        </w:rPr>
        <w:t>T:</w:t>
      </w:r>
      <w:r w:rsidRPr="007F6CCD">
        <w:rPr>
          <w:rFonts w:asciiTheme="minorHAnsi" w:hAnsiTheme="minorHAnsi" w:cstheme="minorHAnsi"/>
        </w:rPr>
        <w:t xml:space="preserve"> Twin MPPT trackers</w:t>
      </w:r>
    </w:p>
    <w:p w:rsidR="005A04DA" w:rsidRPr="007F6CCD" w:rsidRDefault="00C12593">
      <w:pPr>
        <w:pStyle w:val="NormalWeb"/>
        <w:numPr>
          <w:ilvl w:val="0"/>
          <w:numId w:val="45"/>
        </w:numPr>
        <w:rPr>
          <w:rFonts w:asciiTheme="minorHAnsi" w:hAnsiTheme="minorHAnsi" w:cstheme="minorHAnsi"/>
        </w:rPr>
      </w:pPr>
      <w:r w:rsidRPr="007F6CCD">
        <w:rPr>
          <w:rStyle w:val="Strong"/>
          <w:rFonts w:asciiTheme="minorHAnsi" w:hAnsiTheme="minorHAnsi" w:cstheme="minorHAnsi"/>
        </w:rPr>
        <w:t>TL:</w:t>
      </w:r>
      <w:r w:rsidRPr="007F6CCD">
        <w:rPr>
          <w:rFonts w:asciiTheme="minorHAnsi" w:hAnsiTheme="minorHAnsi" w:cstheme="minorHAnsi"/>
        </w:rPr>
        <w:t xml:space="preserve"> </w:t>
      </w:r>
      <w:proofErr w:type="spellStart"/>
      <w:r w:rsidRPr="007F6CCD">
        <w:rPr>
          <w:rFonts w:asciiTheme="minorHAnsi" w:hAnsiTheme="minorHAnsi" w:cstheme="minorHAnsi"/>
        </w:rPr>
        <w:t>Transformerless</w:t>
      </w:r>
      <w:proofErr w:type="spellEnd"/>
    </w:p>
    <w:p w:rsidR="005A04DA" w:rsidRPr="007F6CCD" w:rsidRDefault="00C12593">
      <w:pPr>
        <w:pStyle w:val="NormalWeb"/>
        <w:numPr>
          <w:ilvl w:val="0"/>
          <w:numId w:val="45"/>
        </w:numPr>
        <w:rPr>
          <w:rFonts w:asciiTheme="minorHAnsi" w:hAnsiTheme="minorHAnsi" w:cstheme="minorHAnsi"/>
        </w:rPr>
      </w:pPr>
      <w:r w:rsidRPr="007F6CCD">
        <w:rPr>
          <w:rStyle w:val="Strong"/>
          <w:rFonts w:asciiTheme="minorHAnsi" w:hAnsiTheme="minorHAnsi" w:cstheme="minorHAnsi"/>
        </w:rPr>
        <w:t>D:</w:t>
      </w:r>
      <w:r w:rsidRPr="007F6CCD">
        <w:rPr>
          <w:rFonts w:asciiTheme="minorHAnsi" w:hAnsiTheme="minorHAnsi" w:cstheme="minorHAnsi"/>
        </w:rPr>
        <w:t xml:space="preserve"> With DC switch</w:t>
      </w:r>
    </w:p>
    <w:p w:rsidR="005A04DA" w:rsidRPr="007F6CCD" w:rsidRDefault="00C12593">
      <w:pPr>
        <w:pStyle w:val="NormalWeb"/>
        <w:numPr>
          <w:ilvl w:val="0"/>
          <w:numId w:val="45"/>
        </w:numPr>
        <w:rPr>
          <w:rFonts w:asciiTheme="minorHAnsi" w:hAnsiTheme="minorHAnsi" w:cstheme="minorHAnsi"/>
        </w:rPr>
      </w:pPr>
      <w:r w:rsidRPr="007F6CCD">
        <w:rPr>
          <w:rStyle w:val="Strong"/>
          <w:rFonts w:asciiTheme="minorHAnsi" w:hAnsiTheme="minorHAnsi" w:cstheme="minorHAnsi"/>
        </w:rPr>
        <w:t>P:</w:t>
      </w:r>
      <w:r w:rsidRPr="007F6CCD">
        <w:rPr>
          <w:rFonts w:asciiTheme="minorHAnsi" w:hAnsiTheme="minorHAnsi" w:cstheme="minorHAnsi"/>
        </w:rPr>
        <w:t xml:space="preserve"> Parallel version (sometimes “Pro” series variant)</w:t>
      </w:r>
    </w:p>
    <w:p w:rsidR="005A04DA" w:rsidRPr="007F6CCD" w:rsidRDefault="00C12593">
      <w:pPr>
        <w:pStyle w:val="NormalWeb"/>
        <w:numPr>
          <w:ilvl w:val="0"/>
          <w:numId w:val="45"/>
        </w:numPr>
        <w:rPr>
          <w:rFonts w:asciiTheme="minorHAnsi" w:hAnsiTheme="minorHAnsi" w:cstheme="minorHAnsi"/>
        </w:rPr>
      </w:pPr>
      <w:r w:rsidRPr="007F6CCD">
        <w:rPr>
          <w:rStyle w:val="Strong"/>
          <w:rFonts w:asciiTheme="minorHAnsi" w:hAnsiTheme="minorHAnsi" w:cstheme="minorHAnsi"/>
        </w:rPr>
        <w:t>R:</w:t>
      </w:r>
      <w:r w:rsidRPr="007F6CCD">
        <w:rPr>
          <w:rFonts w:asciiTheme="minorHAnsi" w:hAnsiTheme="minorHAnsi" w:cstheme="minorHAnsi"/>
        </w:rPr>
        <w:t xml:space="preserve"> Reinforced / revised design</w:t>
      </w:r>
    </w:p>
    <w:p w:rsidR="005A04DA" w:rsidRPr="007F6CCD" w:rsidRDefault="00C12593">
      <w:pPr>
        <w:pStyle w:val="NormalWeb"/>
        <w:numPr>
          <w:ilvl w:val="0"/>
          <w:numId w:val="45"/>
        </w:numPr>
        <w:rPr>
          <w:rFonts w:asciiTheme="minorHAnsi" w:hAnsiTheme="minorHAnsi" w:cstheme="minorHAnsi"/>
        </w:rPr>
      </w:pPr>
      <w:r w:rsidRPr="007F6CCD">
        <w:rPr>
          <w:rStyle w:val="Strong"/>
          <w:rFonts w:asciiTheme="minorHAnsi" w:hAnsiTheme="minorHAnsi" w:cstheme="minorHAnsi"/>
        </w:rPr>
        <w:t>G1, G2, G3, G4:</w:t>
      </w:r>
      <w:r w:rsidRPr="007F6CCD">
        <w:rPr>
          <w:rFonts w:asciiTheme="minorHAnsi" w:hAnsiTheme="minorHAnsi" w:cstheme="minorHAnsi"/>
        </w:rPr>
        <w:t xml:space="preserve"> Product generation (newer = more features, better efficiency, firmware updates)</w:t>
      </w:r>
    </w:p>
    <w:p w:rsidR="005A04DA" w:rsidRPr="007F6CCD" w:rsidRDefault="00C12593">
      <w:pPr>
        <w:pStyle w:val="NormalWeb"/>
        <w:numPr>
          <w:ilvl w:val="0"/>
          <w:numId w:val="45"/>
        </w:numPr>
        <w:rPr>
          <w:rFonts w:asciiTheme="minorHAnsi" w:hAnsiTheme="minorHAnsi" w:cstheme="minorHAnsi"/>
        </w:rPr>
      </w:pPr>
      <w:r w:rsidRPr="007F6CCD">
        <w:rPr>
          <w:rStyle w:val="Strong"/>
          <w:rFonts w:asciiTheme="minorHAnsi" w:hAnsiTheme="minorHAnsi" w:cstheme="minorHAnsi"/>
        </w:rPr>
        <w:t>LV:</w:t>
      </w:r>
      <w:r w:rsidRPr="007F6CCD">
        <w:rPr>
          <w:rFonts w:asciiTheme="minorHAnsi" w:hAnsiTheme="minorHAnsi" w:cstheme="minorHAnsi"/>
        </w:rPr>
        <w:t xml:space="preserve"> Low Voltage (battery compatibility for hybrids)</w:t>
      </w:r>
    </w:p>
    <w:p w:rsidR="005A04DA" w:rsidRPr="007F6CCD" w:rsidRDefault="00C12593">
      <w:pPr>
        <w:pStyle w:val="NormalWeb"/>
        <w:numPr>
          <w:ilvl w:val="0"/>
          <w:numId w:val="45"/>
        </w:numPr>
        <w:rPr>
          <w:rFonts w:asciiTheme="minorHAnsi" w:hAnsiTheme="minorHAnsi" w:cstheme="minorHAnsi"/>
        </w:rPr>
      </w:pPr>
      <w:r w:rsidRPr="007F6CCD">
        <w:rPr>
          <w:rStyle w:val="Strong"/>
          <w:rFonts w:asciiTheme="minorHAnsi" w:hAnsiTheme="minorHAnsi" w:cstheme="minorHAnsi"/>
        </w:rPr>
        <w:t>+WIFI</w:t>
      </w:r>
      <w:r w:rsidRPr="007F6CCD">
        <w:rPr>
          <w:rFonts w:asciiTheme="minorHAnsi" w:hAnsiTheme="minorHAnsi" w:cstheme="minorHAnsi"/>
        </w:rPr>
        <w:t xml:space="preserve"> =Built-in </w:t>
      </w:r>
      <w:proofErr w:type="spellStart"/>
      <w:r w:rsidRPr="007F6CCD">
        <w:rPr>
          <w:rFonts w:asciiTheme="minorHAnsi" w:hAnsiTheme="minorHAnsi" w:cstheme="minorHAnsi"/>
        </w:rPr>
        <w:t>WiFi</w:t>
      </w:r>
      <w:proofErr w:type="spellEnd"/>
      <w:r w:rsidRPr="007F6CCD">
        <w:rPr>
          <w:rFonts w:asciiTheme="minorHAnsi" w:hAnsiTheme="minorHAnsi" w:cstheme="minorHAnsi"/>
        </w:rPr>
        <w:t xml:space="preserve"> module</w:t>
      </w:r>
    </w:p>
    <w:p w:rsidR="005A04DA" w:rsidRPr="007F6CCD" w:rsidRDefault="00C12593">
      <w:pPr>
        <w:pStyle w:val="NormalWeb"/>
        <w:numPr>
          <w:ilvl w:val="0"/>
          <w:numId w:val="45"/>
        </w:numPr>
        <w:rPr>
          <w:rFonts w:asciiTheme="minorHAnsi" w:hAnsiTheme="minorHAnsi" w:cstheme="minorHAnsi"/>
        </w:rPr>
      </w:pPr>
      <w:r w:rsidRPr="007F6CCD">
        <w:rPr>
          <w:rStyle w:val="Strong"/>
          <w:rFonts w:asciiTheme="minorHAnsi" w:hAnsiTheme="minorHAnsi" w:cstheme="minorHAnsi"/>
        </w:rPr>
        <w:t>K:</w:t>
      </w:r>
      <w:r w:rsidRPr="007F6CCD">
        <w:rPr>
          <w:rFonts w:asciiTheme="minorHAnsi" w:hAnsiTheme="minorHAnsi" w:cstheme="minorHAnsi"/>
        </w:rPr>
        <w:t xml:space="preserve"> Sometimes shorthand for kW rating (e.g., 5K = 5 kW)</w:t>
      </w:r>
    </w:p>
    <w:p w:rsidR="005A04DA" w:rsidRPr="007F6CCD" w:rsidRDefault="00C12593">
      <w:pPr>
        <w:rPr>
          <w:rFonts w:cstheme="minorHAnsi"/>
          <w:b/>
          <w:sz w:val="24"/>
          <w:szCs w:val="24"/>
          <w:u w:val="single"/>
        </w:rPr>
      </w:pPr>
      <w:r w:rsidRPr="007F6CCD">
        <w:rPr>
          <w:rFonts w:cstheme="minorHAnsi"/>
          <w:b/>
          <w:sz w:val="24"/>
          <w:szCs w:val="24"/>
          <w:u w:val="single"/>
        </w:rPr>
        <w:t>Dynamic Voltage Control</w:t>
      </w:r>
    </w:p>
    <w:p w:rsidR="005A04DA" w:rsidRPr="007F6CCD" w:rsidRDefault="00C12593">
      <w:pPr>
        <w:pStyle w:val="NormalWeb"/>
        <w:numPr>
          <w:ilvl w:val="0"/>
          <w:numId w:val="46"/>
        </w:numPr>
        <w:rPr>
          <w:rFonts w:asciiTheme="minorHAnsi" w:hAnsiTheme="minorHAnsi" w:cstheme="minorHAnsi"/>
        </w:rPr>
      </w:pPr>
      <w:r w:rsidRPr="007F6CCD">
        <w:rPr>
          <w:rStyle w:val="Strong"/>
          <w:rFonts w:asciiTheme="minorHAnsi" w:hAnsiTheme="minorHAnsi" w:cstheme="minorHAnsi"/>
        </w:rPr>
        <w:t>All models support DVC</w:t>
      </w:r>
      <w:r w:rsidRPr="007F6CCD">
        <w:rPr>
          <w:rFonts w:asciiTheme="minorHAnsi" w:hAnsiTheme="minorHAnsi" w:cstheme="minorHAnsi"/>
        </w:rPr>
        <w:t xml:space="preserve"> (because all </w:t>
      </w:r>
      <w:proofErr w:type="spellStart"/>
      <w:r w:rsidRPr="007F6CCD">
        <w:rPr>
          <w:rFonts w:asciiTheme="minorHAnsi" w:hAnsiTheme="minorHAnsi" w:cstheme="minorHAnsi"/>
        </w:rPr>
        <w:t>SolaX</w:t>
      </w:r>
      <w:proofErr w:type="spellEnd"/>
      <w:r w:rsidRPr="007F6CCD">
        <w:rPr>
          <w:rFonts w:asciiTheme="minorHAnsi" w:hAnsiTheme="minorHAnsi" w:cstheme="minorHAnsi"/>
        </w:rPr>
        <w:t xml:space="preserve"> inverters comply with EN50549 / VDE-4105 requirements).</w:t>
      </w:r>
    </w:p>
    <w:p w:rsidR="005A04DA" w:rsidRPr="007F6CCD" w:rsidRDefault="00C12593">
      <w:pPr>
        <w:rPr>
          <w:rFonts w:cstheme="minorHAnsi"/>
          <w:b/>
          <w:sz w:val="24"/>
          <w:szCs w:val="24"/>
          <w:u w:val="single"/>
        </w:rPr>
      </w:pPr>
      <w:r w:rsidRPr="007F6CCD">
        <w:rPr>
          <w:rFonts w:cstheme="minorHAnsi"/>
          <w:b/>
          <w:sz w:val="24"/>
          <w:szCs w:val="24"/>
          <w:u w:val="single"/>
        </w:rPr>
        <w:t>Hybrid Models (Battery-capable)</w:t>
      </w:r>
    </w:p>
    <w:p w:rsidR="005A04DA" w:rsidRPr="007F6CCD" w:rsidRDefault="00C12593">
      <w:pPr>
        <w:pStyle w:val="NormalWeb"/>
        <w:rPr>
          <w:rFonts w:asciiTheme="minorHAnsi" w:hAnsiTheme="minorHAnsi" w:cstheme="minorHAnsi"/>
        </w:rPr>
      </w:pPr>
      <w:r w:rsidRPr="007F6CCD">
        <w:rPr>
          <w:rStyle w:val="Strong"/>
          <w:rFonts w:asciiTheme="minorHAnsi" w:hAnsiTheme="minorHAnsi" w:cstheme="minorHAnsi"/>
        </w:rPr>
        <w:t>Single-phase (X1)</w:t>
      </w:r>
    </w:p>
    <w:p w:rsidR="005A04DA" w:rsidRPr="007F6CCD" w:rsidRDefault="00C12593">
      <w:pPr>
        <w:pStyle w:val="NormalWeb"/>
        <w:numPr>
          <w:ilvl w:val="0"/>
          <w:numId w:val="47"/>
        </w:numPr>
        <w:rPr>
          <w:rFonts w:asciiTheme="minorHAnsi" w:hAnsiTheme="minorHAnsi" w:cstheme="minorHAnsi"/>
        </w:rPr>
      </w:pPr>
      <w:r w:rsidRPr="007F6CCD">
        <w:rPr>
          <w:rFonts w:asciiTheme="minorHAnsi" w:hAnsiTheme="minorHAnsi" w:cstheme="minorHAnsi"/>
        </w:rPr>
        <w:t>X1-HYB-6.0-LV</w:t>
      </w:r>
    </w:p>
    <w:p w:rsidR="005A04DA" w:rsidRPr="007F6CCD" w:rsidRDefault="00C12593">
      <w:pPr>
        <w:pStyle w:val="NormalWeb"/>
        <w:numPr>
          <w:ilvl w:val="0"/>
          <w:numId w:val="47"/>
        </w:numPr>
        <w:rPr>
          <w:rFonts w:asciiTheme="minorHAnsi" w:hAnsiTheme="minorHAnsi" w:cstheme="minorHAnsi"/>
        </w:rPr>
      </w:pPr>
      <w:r w:rsidRPr="007F6CCD">
        <w:rPr>
          <w:rFonts w:asciiTheme="minorHAnsi" w:hAnsiTheme="minorHAnsi" w:cstheme="minorHAnsi"/>
        </w:rPr>
        <w:t>X1-HYBRID-6.0-G4</w:t>
      </w:r>
    </w:p>
    <w:p w:rsidR="005A04DA" w:rsidRPr="007F6CCD" w:rsidRDefault="00C12593">
      <w:pPr>
        <w:pStyle w:val="NormalWeb"/>
        <w:numPr>
          <w:ilvl w:val="0"/>
          <w:numId w:val="47"/>
        </w:numPr>
        <w:rPr>
          <w:rFonts w:asciiTheme="minorHAnsi" w:hAnsiTheme="minorHAnsi" w:cstheme="minorHAnsi"/>
        </w:rPr>
      </w:pPr>
      <w:r w:rsidRPr="007F6CCD">
        <w:rPr>
          <w:rFonts w:asciiTheme="minorHAnsi" w:hAnsiTheme="minorHAnsi" w:cstheme="minorHAnsi"/>
        </w:rPr>
        <w:t>X1-HYBRID-7.5-G4</w:t>
      </w:r>
    </w:p>
    <w:p w:rsidR="005A04DA" w:rsidRPr="007F6CCD" w:rsidRDefault="00C12593">
      <w:pPr>
        <w:pStyle w:val="NormalWeb"/>
        <w:numPr>
          <w:ilvl w:val="0"/>
          <w:numId w:val="47"/>
        </w:numPr>
        <w:rPr>
          <w:rFonts w:asciiTheme="minorHAnsi" w:hAnsiTheme="minorHAnsi" w:cstheme="minorHAnsi"/>
        </w:rPr>
      </w:pPr>
      <w:r w:rsidRPr="007F6CCD">
        <w:rPr>
          <w:rFonts w:asciiTheme="minorHAnsi" w:hAnsiTheme="minorHAnsi" w:cstheme="minorHAnsi"/>
        </w:rPr>
        <w:t>X1-IES-6K</w:t>
      </w:r>
    </w:p>
    <w:p w:rsidR="005A04DA" w:rsidRPr="007F6CCD" w:rsidRDefault="00C12593">
      <w:pPr>
        <w:pStyle w:val="NormalWeb"/>
        <w:numPr>
          <w:ilvl w:val="0"/>
          <w:numId w:val="47"/>
        </w:numPr>
        <w:rPr>
          <w:rFonts w:asciiTheme="minorHAnsi" w:hAnsiTheme="minorHAnsi" w:cstheme="minorHAnsi"/>
        </w:rPr>
      </w:pPr>
      <w:r w:rsidRPr="007F6CCD">
        <w:rPr>
          <w:rFonts w:asciiTheme="minorHAnsi" w:hAnsiTheme="minorHAnsi" w:cstheme="minorHAnsi"/>
        </w:rPr>
        <w:lastRenderedPageBreak/>
        <w:t>X1-IES-8K</w:t>
      </w:r>
    </w:p>
    <w:p w:rsidR="005A04DA" w:rsidRPr="007F6CCD" w:rsidRDefault="00C12593">
      <w:pPr>
        <w:pStyle w:val="NormalWeb"/>
        <w:numPr>
          <w:ilvl w:val="0"/>
          <w:numId w:val="47"/>
        </w:numPr>
        <w:rPr>
          <w:rFonts w:asciiTheme="minorHAnsi" w:hAnsiTheme="minorHAnsi" w:cstheme="minorHAnsi"/>
        </w:rPr>
      </w:pPr>
      <w:r w:rsidRPr="007F6CCD">
        <w:rPr>
          <w:rFonts w:asciiTheme="minorHAnsi" w:hAnsiTheme="minorHAnsi" w:cstheme="minorHAnsi"/>
        </w:rPr>
        <w:t>X1-LITE-8K-LV</w:t>
      </w:r>
    </w:p>
    <w:p w:rsidR="005A04DA" w:rsidRPr="007F6CCD" w:rsidRDefault="00C12593">
      <w:pPr>
        <w:pStyle w:val="NormalWeb"/>
        <w:numPr>
          <w:ilvl w:val="0"/>
          <w:numId w:val="47"/>
        </w:numPr>
        <w:rPr>
          <w:rFonts w:asciiTheme="minorHAnsi" w:hAnsiTheme="minorHAnsi" w:cstheme="minorHAnsi"/>
        </w:rPr>
      </w:pPr>
      <w:r w:rsidRPr="007F6CCD">
        <w:rPr>
          <w:rFonts w:asciiTheme="minorHAnsi" w:hAnsiTheme="minorHAnsi" w:cstheme="minorHAnsi"/>
        </w:rPr>
        <w:t>X1-LITE-10K-LV</w:t>
      </w:r>
    </w:p>
    <w:p w:rsidR="005A04DA" w:rsidRPr="007F6CCD" w:rsidRDefault="00C12593">
      <w:pPr>
        <w:pStyle w:val="NormalWeb"/>
        <w:rPr>
          <w:rFonts w:asciiTheme="minorHAnsi" w:hAnsiTheme="minorHAnsi" w:cstheme="minorHAnsi"/>
        </w:rPr>
      </w:pPr>
      <w:r w:rsidRPr="007F6CCD">
        <w:rPr>
          <w:rStyle w:val="Strong"/>
          <w:rFonts w:asciiTheme="minorHAnsi" w:hAnsiTheme="minorHAnsi" w:cstheme="minorHAnsi"/>
        </w:rPr>
        <w:t>Three-phase (X3)</w:t>
      </w:r>
    </w:p>
    <w:p w:rsidR="005A04DA" w:rsidRPr="007F6CCD" w:rsidRDefault="00C12593">
      <w:pPr>
        <w:pStyle w:val="NormalWeb"/>
        <w:numPr>
          <w:ilvl w:val="0"/>
          <w:numId w:val="48"/>
        </w:numPr>
        <w:rPr>
          <w:rFonts w:asciiTheme="minorHAnsi" w:hAnsiTheme="minorHAnsi" w:cstheme="minorHAnsi"/>
        </w:rPr>
      </w:pPr>
      <w:r w:rsidRPr="007F6CCD">
        <w:rPr>
          <w:rFonts w:asciiTheme="minorHAnsi" w:hAnsiTheme="minorHAnsi" w:cstheme="minorHAnsi"/>
        </w:rPr>
        <w:t>X3-HYBRID-10.0-G4</w:t>
      </w:r>
    </w:p>
    <w:p w:rsidR="005A04DA" w:rsidRPr="007F6CCD" w:rsidRDefault="00C12593">
      <w:pPr>
        <w:pStyle w:val="NormalWeb"/>
        <w:numPr>
          <w:ilvl w:val="0"/>
          <w:numId w:val="48"/>
        </w:numPr>
        <w:rPr>
          <w:rFonts w:asciiTheme="minorHAnsi" w:hAnsiTheme="minorHAnsi" w:cstheme="minorHAnsi"/>
        </w:rPr>
      </w:pPr>
      <w:r w:rsidRPr="007F6CCD">
        <w:rPr>
          <w:rFonts w:asciiTheme="minorHAnsi" w:hAnsiTheme="minorHAnsi" w:cstheme="minorHAnsi"/>
        </w:rPr>
        <w:t>X3-HYBRID-10-G4</w:t>
      </w:r>
    </w:p>
    <w:p w:rsidR="005A04DA" w:rsidRPr="007F6CCD" w:rsidRDefault="00C12593">
      <w:pPr>
        <w:pStyle w:val="NormalWeb"/>
        <w:numPr>
          <w:ilvl w:val="0"/>
          <w:numId w:val="48"/>
        </w:numPr>
        <w:rPr>
          <w:rFonts w:asciiTheme="minorHAnsi" w:hAnsiTheme="minorHAnsi" w:cstheme="minorHAnsi"/>
        </w:rPr>
      </w:pPr>
      <w:r w:rsidRPr="007F6CCD">
        <w:rPr>
          <w:rFonts w:asciiTheme="minorHAnsi" w:hAnsiTheme="minorHAnsi" w:cstheme="minorHAnsi"/>
        </w:rPr>
        <w:t>X3-HYBRID-15.0-G4</w:t>
      </w:r>
    </w:p>
    <w:p w:rsidR="005A04DA" w:rsidRPr="007F6CCD" w:rsidRDefault="00C12593">
      <w:pPr>
        <w:pStyle w:val="NormalWeb"/>
        <w:numPr>
          <w:ilvl w:val="0"/>
          <w:numId w:val="48"/>
        </w:numPr>
        <w:rPr>
          <w:rFonts w:asciiTheme="minorHAnsi" w:hAnsiTheme="minorHAnsi" w:cstheme="minorHAnsi"/>
        </w:rPr>
      </w:pPr>
      <w:r w:rsidRPr="007F6CCD">
        <w:rPr>
          <w:rFonts w:asciiTheme="minorHAnsi" w:hAnsiTheme="minorHAnsi" w:cstheme="minorHAnsi"/>
        </w:rPr>
        <w:t>X3-NEO-10K-LV</w:t>
      </w:r>
    </w:p>
    <w:p w:rsidR="005A04DA" w:rsidRPr="007F6CCD" w:rsidRDefault="00C12593">
      <w:pPr>
        <w:pStyle w:val="NormalWeb"/>
        <w:numPr>
          <w:ilvl w:val="0"/>
          <w:numId w:val="48"/>
        </w:numPr>
        <w:rPr>
          <w:rFonts w:asciiTheme="minorHAnsi" w:hAnsiTheme="minorHAnsi" w:cstheme="minorHAnsi"/>
        </w:rPr>
      </w:pPr>
      <w:r w:rsidRPr="007F6CCD">
        <w:rPr>
          <w:rFonts w:asciiTheme="minorHAnsi" w:hAnsiTheme="minorHAnsi" w:cstheme="minorHAnsi"/>
        </w:rPr>
        <w:t>X3-NEO-12K-LV</w:t>
      </w:r>
    </w:p>
    <w:p w:rsidR="005A04DA" w:rsidRPr="007F6CCD" w:rsidRDefault="00C12593">
      <w:pPr>
        <w:pStyle w:val="NormalWeb"/>
        <w:numPr>
          <w:ilvl w:val="0"/>
          <w:numId w:val="48"/>
        </w:numPr>
        <w:rPr>
          <w:rFonts w:asciiTheme="minorHAnsi" w:hAnsiTheme="minorHAnsi" w:cstheme="minorHAnsi"/>
        </w:rPr>
      </w:pPr>
      <w:r w:rsidRPr="007F6CCD">
        <w:rPr>
          <w:rFonts w:asciiTheme="minorHAnsi" w:hAnsiTheme="minorHAnsi" w:cstheme="minorHAnsi"/>
        </w:rPr>
        <w:t>X3-NEO-15K-LV</w:t>
      </w:r>
    </w:p>
    <w:p w:rsidR="005A04DA" w:rsidRPr="007F6CCD" w:rsidRDefault="00C12593">
      <w:pPr>
        <w:rPr>
          <w:rFonts w:cstheme="minorHAnsi"/>
          <w:b/>
          <w:sz w:val="24"/>
          <w:szCs w:val="24"/>
          <w:u w:val="single"/>
        </w:rPr>
      </w:pPr>
      <w:r w:rsidRPr="007F6CCD">
        <w:rPr>
          <w:rFonts w:cstheme="minorHAnsi"/>
          <w:b/>
          <w:sz w:val="24"/>
          <w:szCs w:val="24"/>
          <w:u w:val="single"/>
        </w:rPr>
        <w:t>Non-Hybrid Models (Grid-tied only)</w:t>
      </w:r>
    </w:p>
    <w:p w:rsidR="005A04DA" w:rsidRPr="007F6CCD" w:rsidRDefault="00C12593">
      <w:pPr>
        <w:pStyle w:val="NormalWeb"/>
        <w:numPr>
          <w:ilvl w:val="0"/>
          <w:numId w:val="49"/>
        </w:numPr>
        <w:rPr>
          <w:rFonts w:asciiTheme="minorHAnsi" w:hAnsiTheme="minorHAnsi" w:cstheme="minorHAnsi"/>
        </w:rPr>
      </w:pPr>
      <w:r w:rsidRPr="007F6CCD">
        <w:rPr>
          <w:rFonts w:asciiTheme="minorHAnsi" w:hAnsiTheme="minorHAnsi" w:cstheme="minorHAnsi"/>
        </w:rPr>
        <w:t xml:space="preserve">All others in listed above (BOOST, MINI, SMART, SMT, VAST, MIC, MGA, PRO, ULT, FTH, etc.) are </w:t>
      </w:r>
      <w:r w:rsidRPr="007F6CCD">
        <w:rPr>
          <w:rStyle w:val="Strong"/>
          <w:rFonts w:asciiTheme="minorHAnsi" w:hAnsiTheme="minorHAnsi" w:cstheme="minorHAnsi"/>
        </w:rPr>
        <w:t>grid-tied only</w:t>
      </w:r>
      <w:r w:rsidRPr="007F6CCD">
        <w:rPr>
          <w:rFonts w:asciiTheme="minorHAnsi" w:hAnsiTheme="minorHAnsi" w:cstheme="minorHAnsi"/>
        </w:rPr>
        <w:t>.</w:t>
      </w:r>
    </w:p>
    <w:p w:rsidR="005A04DA" w:rsidRPr="007F6CCD" w:rsidRDefault="00C12593">
      <w:pPr>
        <w:pStyle w:val="NormalWeb"/>
        <w:numPr>
          <w:ilvl w:val="0"/>
          <w:numId w:val="49"/>
        </w:numPr>
        <w:rPr>
          <w:rFonts w:asciiTheme="minorHAnsi" w:hAnsiTheme="minorHAnsi" w:cstheme="minorHAnsi"/>
        </w:rPr>
      </w:pPr>
      <w:r w:rsidRPr="007F6CCD">
        <w:rPr>
          <w:rFonts w:asciiTheme="minorHAnsi" w:hAnsiTheme="minorHAnsi" w:cstheme="minorHAnsi"/>
        </w:rPr>
        <w:t xml:space="preserve">They still have </w:t>
      </w:r>
      <w:r w:rsidRPr="007F6CCD">
        <w:rPr>
          <w:rStyle w:val="Strong"/>
          <w:rFonts w:asciiTheme="minorHAnsi" w:hAnsiTheme="minorHAnsi" w:cstheme="minorHAnsi"/>
        </w:rPr>
        <w:t>DVC</w:t>
      </w:r>
      <w:r w:rsidRPr="007F6CCD">
        <w:rPr>
          <w:rFonts w:asciiTheme="minorHAnsi" w:hAnsiTheme="minorHAnsi" w:cstheme="minorHAnsi"/>
        </w:rPr>
        <w:t xml:space="preserve">, but </w:t>
      </w:r>
      <w:r w:rsidRPr="007F6CCD">
        <w:rPr>
          <w:rStyle w:val="Strong"/>
          <w:rFonts w:asciiTheme="minorHAnsi" w:hAnsiTheme="minorHAnsi" w:cstheme="minorHAnsi"/>
        </w:rPr>
        <w:t>cannot connect batteries</w:t>
      </w:r>
      <w:r w:rsidRPr="007F6CCD">
        <w:rPr>
          <w:rFonts w:asciiTheme="minorHAnsi" w:hAnsiTheme="minorHAnsi" w:cstheme="minorHAnsi"/>
        </w:rPr>
        <w:t xml:space="preserve"> directly.</w:t>
      </w: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5A04DA">
      <w:pPr>
        <w:rPr>
          <w:rFonts w:cstheme="minorHAnsi"/>
        </w:rPr>
      </w:pPr>
    </w:p>
    <w:p w:rsidR="005A04DA" w:rsidRPr="007F6CCD" w:rsidRDefault="00C12593">
      <w:pPr>
        <w:rPr>
          <w:rFonts w:cstheme="minorHAnsi"/>
          <w:b/>
          <w:sz w:val="24"/>
          <w:u w:val="single"/>
        </w:rPr>
      </w:pPr>
      <w:r w:rsidRPr="007F6CCD">
        <w:rPr>
          <w:rFonts w:cstheme="minorHAnsi"/>
          <w:b/>
          <w:sz w:val="24"/>
          <w:u w:val="single"/>
        </w:rPr>
        <w:lastRenderedPageBreak/>
        <w:t>Manufacturers Solis</w:t>
      </w:r>
    </w:p>
    <w:p w:rsidR="005A04DA" w:rsidRPr="007F6CCD" w:rsidRDefault="005A04DA">
      <w:pPr>
        <w:rPr>
          <w:rFonts w:cstheme="minorHAnsi"/>
          <w:sz w:val="24"/>
          <w:szCs w:val="24"/>
        </w:rPr>
      </w:pPr>
    </w:p>
    <w:tbl>
      <w:tblPr>
        <w:tblW w:w="9452" w:type="dxa"/>
        <w:jc w:val="center"/>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8240"/>
        <w:gridCol w:w="480"/>
        <w:gridCol w:w="732"/>
      </w:tblGrid>
      <w:tr w:rsidR="005A04DA" w:rsidRPr="007F6CCD">
        <w:trPr>
          <w:tblHeader/>
          <w:tblCellSpacing w:w="15" w:type="dxa"/>
          <w:jc w:val="center"/>
        </w:trPr>
        <w:tc>
          <w:tcPr>
            <w:tcW w:w="8195" w:type="dxa"/>
            <w:vAlign w:val="center"/>
          </w:tcPr>
          <w:p w:rsidR="005A04DA" w:rsidRPr="007F6CCD" w:rsidRDefault="00C12593">
            <w:pPr>
              <w:spacing w:after="0" w:line="240" w:lineRule="auto"/>
              <w:jc w:val="center"/>
              <w:rPr>
                <w:rFonts w:eastAsia="Times New Roman" w:cstheme="minorHAnsi"/>
                <w:b/>
                <w:bCs/>
                <w:sz w:val="20"/>
                <w:szCs w:val="20"/>
              </w:rPr>
            </w:pPr>
            <w:r w:rsidRPr="007F6CCD">
              <w:rPr>
                <w:rFonts w:eastAsia="Times New Roman" w:cstheme="minorHAnsi"/>
                <w:b/>
                <w:bCs/>
                <w:sz w:val="20"/>
                <w:szCs w:val="20"/>
              </w:rPr>
              <w:t>Model</w:t>
            </w:r>
          </w:p>
        </w:tc>
        <w:tc>
          <w:tcPr>
            <w:tcW w:w="0" w:type="auto"/>
            <w:vAlign w:val="center"/>
          </w:tcPr>
          <w:p w:rsidR="005A04DA" w:rsidRPr="007F6CCD" w:rsidRDefault="00C12593">
            <w:pPr>
              <w:spacing w:after="0" w:line="240" w:lineRule="auto"/>
              <w:jc w:val="center"/>
              <w:rPr>
                <w:rFonts w:eastAsia="Times New Roman" w:cstheme="minorHAnsi"/>
                <w:b/>
                <w:bCs/>
                <w:sz w:val="20"/>
                <w:szCs w:val="20"/>
              </w:rPr>
            </w:pPr>
            <w:r w:rsidRPr="007F6CCD">
              <w:rPr>
                <w:rFonts w:eastAsia="Times New Roman" w:cstheme="minorHAnsi"/>
                <w:b/>
                <w:bCs/>
                <w:sz w:val="20"/>
                <w:szCs w:val="20"/>
              </w:rPr>
              <w:t>DVC</w:t>
            </w:r>
          </w:p>
        </w:tc>
        <w:tc>
          <w:tcPr>
            <w:tcW w:w="0" w:type="auto"/>
            <w:vAlign w:val="center"/>
          </w:tcPr>
          <w:p w:rsidR="005A04DA" w:rsidRPr="007F6CCD" w:rsidRDefault="00C12593">
            <w:pPr>
              <w:spacing w:after="0" w:line="240" w:lineRule="auto"/>
              <w:jc w:val="center"/>
              <w:rPr>
                <w:rFonts w:eastAsia="Times New Roman" w:cstheme="minorHAnsi"/>
                <w:b/>
                <w:bCs/>
                <w:sz w:val="20"/>
                <w:szCs w:val="20"/>
              </w:rPr>
            </w:pPr>
            <w:r w:rsidRPr="007F6CCD">
              <w:rPr>
                <w:rFonts w:eastAsia="Times New Roman" w:cstheme="minorHAnsi"/>
                <w:b/>
                <w:bCs/>
                <w:sz w:val="20"/>
                <w:szCs w:val="20"/>
              </w:rPr>
              <w:t>Hybrid</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100K-5G</w:t>
            </w:r>
          </w:p>
        </w:tc>
        <w:tc>
          <w:tcPr>
            <w:tcW w:w="0" w:type="auto"/>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100K-5G-PRO</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10KW-3P</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110K-5G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110K-5G-PRO</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1P10K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1P10K-4G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1P3K-4G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1P4K-4G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1P5K-4G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1P5K-4</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1P8K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1P9K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250K-EHV-5G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250K-EHV-5G-PLUS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3P100K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3P100K-5G-PRO</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3P80K-5G-PRO</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3P10K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3P10K-4G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3P12K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3P12K-4G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3P15K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3P15K-4G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3P20K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3P20K-4G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3P25K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3P30K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46K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50K-5G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vAlign w:val="center"/>
          </w:tcPr>
          <w:p w:rsidR="005A04DA" w:rsidRPr="007F6CCD" w:rsidRDefault="00C12593">
            <w:pPr>
              <w:spacing w:after="0" w:line="240" w:lineRule="auto"/>
              <w:jc w:val="center"/>
              <w:rPr>
                <w:rFonts w:eastAsia="Times New Roman"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5K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60K-4G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6-GR1P8K2</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6K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7K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80K-5G-PRO</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G5-GC60K-M12-3-DC60</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G6-GC50K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K-5G-PRO 100KW</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MINI-2500-4G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MINI-3000-4G</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lastRenderedPageBreak/>
              <w:t>SOLIS S5-GC25K / 30K / 33K / 36K / 40K / 50K / 60K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S5-GC3P30K / 50K / 100K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S5-GR1P1 / 7K / 8K / 10K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S5-GR3P1 / 8K / 10K / 15K / 17K / 20K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S5-GRIP10K / S5-GRP3P10K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SOLIS S6-EH1P5K-L-EU</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SOLIS S6-EH1P5K-L-PLUS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SOLIS S6-EH1P8K-L-PRO</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SOLIS S6-EH1P12K03-NV-YD-L</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SOLIS S6-EH3P8K02-NV-YD-L</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SOLIS S6-EH3P10K02-NV-YD-L</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b/>
                <w:bCs/>
                <w:sz w:val="20"/>
                <w:szCs w:val="20"/>
              </w:rPr>
              <w:t>SOLIS S6-EH3P15K02-NV-YD-L</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S6-GC100K / 110K</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S6-GR1P2K-M / 3K-M / 3K-S / 4K / 4K-S / 5K / 5K-S / 6K / 6K-S / 7K / 7K2 / 8 / 8K / 8K2</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S6-GU350K-EHV-M12</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X1-BOOST-3.6K-G4</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r w:rsidR="005A04DA" w:rsidRPr="007F6CCD">
        <w:trPr>
          <w:tblCellSpacing w:w="15" w:type="dxa"/>
          <w:jc w:val="center"/>
        </w:trPr>
        <w:tc>
          <w:tcPr>
            <w:tcW w:w="8195" w:type="dxa"/>
            <w:vAlign w:val="center"/>
          </w:tcPr>
          <w:p w:rsidR="005A04DA" w:rsidRPr="007F6CCD" w:rsidRDefault="00C12593">
            <w:pPr>
              <w:spacing w:after="0" w:line="240" w:lineRule="auto"/>
              <w:rPr>
                <w:rFonts w:eastAsia="Times New Roman" w:cstheme="minorHAnsi"/>
                <w:sz w:val="20"/>
                <w:szCs w:val="20"/>
              </w:rPr>
            </w:pPr>
            <w:r w:rsidRPr="007F6CCD">
              <w:rPr>
                <w:rFonts w:eastAsia="Times New Roman" w:cstheme="minorHAnsi"/>
                <w:sz w:val="20"/>
                <w:szCs w:val="20"/>
              </w:rPr>
              <w:t>SOLIS X1-MINI-2.0K / 3.0K / 4K (G4)</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Yes</w:t>
            </w:r>
          </w:p>
        </w:tc>
        <w:tc>
          <w:tcPr>
            <w:tcW w:w="0" w:type="auto"/>
          </w:tcPr>
          <w:p w:rsidR="005A04DA" w:rsidRPr="007F6CCD" w:rsidRDefault="00C12593">
            <w:pPr>
              <w:spacing w:after="0" w:line="240" w:lineRule="auto"/>
              <w:jc w:val="center"/>
              <w:rPr>
                <w:rFonts w:cstheme="minorHAnsi"/>
                <w:sz w:val="20"/>
                <w:szCs w:val="20"/>
              </w:rPr>
            </w:pPr>
            <w:r w:rsidRPr="007F6CCD">
              <w:rPr>
                <w:rFonts w:eastAsia="Times New Roman" w:cstheme="minorHAnsi"/>
                <w:sz w:val="20"/>
                <w:szCs w:val="20"/>
              </w:rPr>
              <w:t>No</w:t>
            </w:r>
          </w:p>
        </w:tc>
      </w:tr>
    </w:tbl>
    <w:p w:rsidR="005A04DA" w:rsidRPr="007F6CCD" w:rsidRDefault="005A04DA">
      <w:pPr>
        <w:spacing w:after="0" w:line="240" w:lineRule="auto"/>
        <w:rPr>
          <w:rFonts w:eastAsia="Times New Roman" w:cstheme="minorHAnsi"/>
          <w:sz w:val="24"/>
          <w:szCs w:val="24"/>
        </w:rPr>
      </w:pPr>
    </w:p>
    <w:p w:rsidR="005A04DA" w:rsidRPr="007F6CCD" w:rsidRDefault="00C12593">
      <w:pPr>
        <w:spacing w:before="100" w:beforeAutospacing="1" w:after="100" w:afterAutospacing="1" w:line="240" w:lineRule="auto"/>
        <w:rPr>
          <w:rFonts w:eastAsia="Times New Roman" w:cstheme="minorHAnsi"/>
          <w:sz w:val="24"/>
          <w:szCs w:val="24"/>
        </w:rPr>
      </w:pPr>
      <w:r w:rsidRPr="007F6CCD">
        <w:rPr>
          <w:rFonts w:eastAsia="Times New Roman" w:cstheme="minorHAnsi"/>
          <w:b/>
          <w:bCs/>
          <w:sz w:val="24"/>
          <w:szCs w:val="24"/>
        </w:rPr>
        <w:t>Summary:</w:t>
      </w:r>
    </w:p>
    <w:p w:rsidR="005A04DA" w:rsidRPr="007F6CCD" w:rsidRDefault="00C12593">
      <w:pPr>
        <w:numPr>
          <w:ilvl w:val="0"/>
          <w:numId w:val="50"/>
        </w:numPr>
        <w:spacing w:before="100" w:beforeAutospacing="1" w:after="100" w:afterAutospacing="1" w:line="240" w:lineRule="auto"/>
        <w:rPr>
          <w:rFonts w:eastAsia="Times New Roman" w:cstheme="minorHAnsi"/>
          <w:sz w:val="24"/>
          <w:szCs w:val="24"/>
        </w:rPr>
      </w:pPr>
      <w:r w:rsidRPr="007F6CCD">
        <w:rPr>
          <w:rFonts w:eastAsia="Times New Roman" w:cstheme="minorHAnsi"/>
          <w:b/>
          <w:bCs/>
          <w:sz w:val="24"/>
          <w:szCs w:val="24"/>
        </w:rPr>
        <w:t xml:space="preserve">All Solis inverters </w:t>
      </w:r>
      <w:r w:rsidRPr="007F6CCD">
        <w:rPr>
          <w:rFonts w:eastAsia="Times New Roman" w:cstheme="minorHAnsi"/>
          <w:sz w:val="24"/>
          <w:szCs w:val="24"/>
        </w:rPr>
        <w:t xml:space="preserve">support </w:t>
      </w:r>
      <w:r w:rsidRPr="007F6CCD">
        <w:rPr>
          <w:rFonts w:eastAsia="Times New Roman" w:cstheme="minorHAnsi"/>
          <w:b/>
          <w:bCs/>
          <w:sz w:val="24"/>
          <w:szCs w:val="24"/>
        </w:rPr>
        <w:t>Dynamic Voltage Control</w:t>
      </w:r>
    </w:p>
    <w:p w:rsidR="005A04DA" w:rsidRPr="007F6CCD" w:rsidRDefault="00C12593">
      <w:pPr>
        <w:numPr>
          <w:ilvl w:val="0"/>
          <w:numId w:val="50"/>
        </w:numPr>
        <w:spacing w:before="100" w:beforeAutospacing="1" w:after="100" w:afterAutospacing="1" w:line="240" w:lineRule="auto"/>
        <w:rPr>
          <w:rFonts w:eastAsia="Times New Roman" w:cstheme="minorHAnsi"/>
          <w:sz w:val="24"/>
          <w:szCs w:val="24"/>
        </w:rPr>
      </w:pPr>
      <w:r w:rsidRPr="007F6CCD">
        <w:rPr>
          <w:rFonts w:eastAsia="Times New Roman" w:cstheme="minorHAnsi"/>
          <w:b/>
          <w:bCs/>
          <w:sz w:val="24"/>
          <w:szCs w:val="24"/>
        </w:rPr>
        <w:t xml:space="preserve">Only S6-EH models </w:t>
      </w:r>
      <w:r w:rsidRPr="007F6CCD">
        <w:rPr>
          <w:rFonts w:eastAsia="Times New Roman" w:cstheme="minorHAnsi"/>
          <w:sz w:val="24"/>
          <w:szCs w:val="24"/>
        </w:rPr>
        <w:t xml:space="preserve">support </w:t>
      </w:r>
      <w:r w:rsidRPr="007F6CCD">
        <w:rPr>
          <w:rFonts w:eastAsia="Times New Roman" w:cstheme="minorHAnsi"/>
          <w:b/>
          <w:bCs/>
          <w:sz w:val="24"/>
          <w:szCs w:val="24"/>
        </w:rPr>
        <w:t>Hybrid (battery)</w:t>
      </w:r>
    </w:p>
    <w:p w:rsidR="005A04DA" w:rsidRPr="007F6CCD" w:rsidRDefault="00C12593">
      <w:pPr>
        <w:rPr>
          <w:rFonts w:cstheme="minorHAnsi"/>
          <w:b/>
          <w:sz w:val="24"/>
          <w:szCs w:val="24"/>
          <w:u w:val="single"/>
        </w:rPr>
      </w:pPr>
      <w:r w:rsidRPr="007F6CCD">
        <w:rPr>
          <w:rFonts w:cstheme="minorHAnsi"/>
          <w:b/>
          <w:sz w:val="24"/>
          <w:szCs w:val="24"/>
          <w:u w:val="single"/>
        </w:rPr>
        <w:t>Solis Model Name Structure</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Typical format</w:t>
      </w:r>
      <w:proofErr w:type="gramStart"/>
      <w:r w:rsidRPr="007F6CCD">
        <w:rPr>
          <w:rFonts w:asciiTheme="minorHAnsi" w:hAnsiTheme="minorHAnsi" w:cstheme="minorHAnsi"/>
        </w:rPr>
        <w:t>:</w:t>
      </w:r>
      <w:proofErr w:type="gramEnd"/>
      <w:r w:rsidRPr="007F6CCD">
        <w:rPr>
          <w:rFonts w:asciiTheme="minorHAnsi" w:hAnsiTheme="minorHAnsi" w:cstheme="minorHAnsi"/>
        </w:rPr>
        <w:br/>
      </w:r>
      <w:r w:rsidRPr="007F6CCD">
        <w:rPr>
          <w:rStyle w:val="Strong"/>
          <w:rFonts w:asciiTheme="minorHAnsi" w:hAnsiTheme="minorHAnsi" w:cstheme="minorHAnsi"/>
        </w:rPr>
        <w:t>SOLIS [Series/Generation] – [Phase/Power] – [Extra Features/Region]</w:t>
      </w:r>
    </w:p>
    <w:p w:rsidR="005A04DA" w:rsidRPr="007F6CCD" w:rsidRDefault="004D3E5F">
      <w:pPr>
        <w:rPr>
          <w:rFonts w:cstheme="minorHAnsi"/>
          <w:sz w:val="24"/>
          <w:szCs w:val="24"/>
        </w:rPr>
      </w:pPr>
      <w:r>
        <w:rPr>
          <w:rFonts w:cstheme="minorHAnsi"/>
          <w:sz w:val="24"/>
          <w:szCs w:val="24"/>
        </w:rPr>
        <w:pict w14:anchorId="2369DEBC">
          <v:rect id="_x0000_i1025" style="width:0;height:1.5pt" o:hralign="center" o:hrstd="t" o:hr="t" fillcolor="#a0a0a0" stroked="f"/>
        </w:pict>
      </w:r>
    </w:p>
    <w:p w:rsidR="005A04DA" w:rsidRPr="007F6CCD" w:rsidRDefault="00C12593">
      <w:pPr>
        <w:rPr>
          <w:rFonts w:cstheme="minorHAnsi"/>
          <w:b/>
          <w:sz w:val="24"/>
          <w:szCs w:val="24"/>
        </w:rPr>
      </w:pPr>
      <w:r w:rsidRPr="007F6CCD">
        <w:rPr>
          <w:rFonts w:cstheme="minorHAnsi"/>
          <w:b/>
          <w:sz w:val="24"/>
          <w:szCs w:val="24"/>
        </w:rPr>
        <w:t>Meaning of Letters &amp; Codes</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1P:</w:t>
      </w:r>
      <w:r w:rsidRPr="007F6CCD">
        <w:rPr>
          <w:rFonts w:asciiTheme="minorHAnsi" w:hAnsiTheme="minorHAnsi" w:cstheme="minorHAnsi"/>
        </w:rPr>
        <w:t xml:space="preserve"> </w:t>
      </w:r>
      <w:r w:rsidRPr="007F6CCD">
        <w:rPr>
          <w:rStyle w:val="Strong"/>
          <w:rFonts w:asciiTheme="minorHAnsi" w:hAnsiTheme="minorHAnsi" w:cstheme="minorHAnsi"/>
        </w:rPr>
        <w:t>Single-phase</w:t>
      </w:r>
      <w:r w:rsidRPr="007F6CCD">
        <w:rPr>
          <w:rFonts w:asciiTheme="minorHAnsi" w:hAnsiTheme="minorHAnsi" w:cstheme="minorHAnsi"/>
        </w:rPr>
        <w:t xml:space="preserve"> inverter</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3P:</w:t>
      </w:r>
      <w:r w:rsidRPr="007F6CCD">
        <w:rPr>
          <w:rFonts w:asciiTheme="minorHAnsi" w:hAnsiTheme="minorHAnsi" w:cstheme="minorHAnsi"/>
        </w:rPr>
        <w:t xml:space="preserve"> </w:t>
      </w:r>
      <w:r w:rsidRPr="007F6CCD">
        <w:rPr>
          <w:rStyle w:val="Strong"/>
          <w:rFonts w:asciiTheme="minorHAnsi" w:hAnsiTheme="minorHAnsi" w:cstheme="minorHAnsi"/>
        </w:rPr>
        <w:t>Three-phase</w:t>
      </w:r>
      <w:r w:rsidRPr="007F6CCD">
        <w:rPr>
          <w:rFonts w:asciiTheme="minorHAnsi" w:hAnsiTheme="minorHAnsi" w:cstheme="minorHAnsi"/>
        </w:rPr>
        <w:t xml:space="preserve"> inverter</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K / KW:</w:t>
      </w:r>
      <w:r w:rsidRPr="007F6CCD">
        <w:rPr>
          <w:rFonts w:asciiTheme="minorHAnsi" w:hAnsiTheme="minorHAnsi" w:cstheme="minorHAnsi"/>
        </w:rPr>
        <w:t xml:space="preserve"> Nominal power rating in kilowatts (e.g., 10K = 10 kW)</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MINI:</w:t>
      </w:r>
      <w:r w:rsidRPr="007F6CCD">
        <w:rPr>
          <w:rFonts w:asciiTheme="minorHAnsi" w:hAnsiTheme="minorHAnsi" w:cstheme="minorHAnsi"/>
        </w:rPr>
        <w:t xml:space="preserve"> Small residential models (low-power string inverters)</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BOOST:</w:t>
      </w:r>
      <w:r w:rsidRPr="007F6CCD">
        <w:rPr>
          <w:rFonts w:asciiTheme="minorHAnsi" w:hAnsiTheme="minorHAnsi" w:cstheme="minorHAnsi"/>
        </w:rPr>
        <w:t xml:space="preserve"> Entry-level single-phase inverter series</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EH:</w:t>
      </w:r>
      <w:r w:rsidRPr="007F6CCD">
        <w:rPr>
          <w:rFonts w:asciiTheme="minorHAnsi" w:hAnsiTheme="minorHAnsi" w:cstheme="minorHAnsi"/>
        </w:rPr>
        <w:t xml:space="preserve"> </w:t>
      </w:r>
      <w:r w:rsidRPr="007F6CCD">
        <w:rPr>
          <w:rStyle w:val="Strong"/>
          <w:rFonts w:asciiTheme="minorHAnsi" w:hAnsiTheme="minorHAnsi" w:cstheme="minorHAnsi"/>
        </w:rPr>
        <w:t>Hybrid energy storage inverter</w:t>
      </w:r>
      <w:r w:rsidRPr="007F6CCD">
        <w:rPr>
          <w:rFonts w:asciiTheme="minorHAnsi" w:hAnsiTheme="minorHAnsi" w:cstheme="minorHAnsi"/>
        </w:rPr>
        <w:t xml:space="preserve"> (can connect to batteries)</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GC:</w:t>
      </w:r>
      <w:r w:rsidRPr="007F6CCD">
        <w:rPr>
          <w:rFonts w:asciiTheme="minorHAnsi" w:hAnsiTheme="minorHAnsi" w:cstheme="minorHAnsi"/>
        </w:rPr>
        <w:t xml:space="preserve"> </w:t>
      </w:r>
      <w:r w:rsidRPr="007F6CCD">
        <w:rPr>
          <w:rStyle w:val="Strong"/>
          <w:rFonts w:asciiTheme="minorHAnsi" w:hAnsiTheme="minorHAnsi" w:cstheme="minorHAnsi"/>
        </w:rPr>
        <w:t>Commercial / Utility scale</w:t>
      </w:r>
      <w:r w:rsidRPr="007F6CCD">
        <w:rPr>
          <w:rFonts w:asciiTheme="minorHAnsi" w:hAnsiTheme="minorHAnsi" w:cstheme="minorHAnsi"/>
        </w:rPr>
        <w:t xml:space="preserve"> inverters (large capacity)</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GR:</w:t>
      </w:r>
      <w:r w:rsidRPr="007F6CCD">
        <w:rPr>
          <w:rFonts w:asciiTheme="minorHAnsi" w:hAnsiTheme="minorHAnsi" w:cstheme="minorHAnsi"/>
        </w:rPr>
        <w:t xml:space="preserve"> </w:t>
      </w:r>
      <w:r w:rsidRPr="007F6CCD">
        <w:rPr>
          <w:rStyle w:val="Strong"/>
          <w:rFonts w:asciiTheme="minorHAnsi" w:hAnsiTheme="minorHAnsi" w:cstheme="minorHAnsi"/>
        </w:rPr>
        <w:t>Residential series</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S5, S6, 4G, 5G, G4, G5, G6:</w:t>
      </w:r>
      <w:r w:rsidRPr="007F6CCD">
        <w:rPr>
          <w:rFonts w:asciiTheme="minorHAnsi" w:hAnsiTheme="minorHAnsi" w:cstheme="minorHAnsi"/>
        </w:rPr>
        <w:t xml:space="preserve"> </w:t>
      </w:r>
      <w:r w:rsidRPr="007F6CCD">
        <w:rPr>
          <w:rStyle w:val="Strong"/>
          <w:rFonts w:asciiTheme="minorHAnsi" w:hAnsiTheme="minorHAnsi" w:cstheme="minorHAnsi"/>
        </w:rPr>
        <w:t>Generation/version of design</w:t>
      </w:r>
    </w:p>
    <w:p w:rsidR="005A04DA" w:rsidRPr="007F6CCD" w:rsidRDefault="00C12593">
      <w:pPr>
        <w:pStyle w:val="NormalWeb"/>
        <w:numPr>
          <w:ilvl w:val="1"/>
          <w:numId w:val="51"/>
        </w:numPr>
        <w:rPr>
          <w:rFonts w:asciiTheme="minorHAnsi" w:hAnsiTheme="minorHAnsi" w:cstheme="minorHAnsi"/>
        </w:rPr>
      </w:pPr>
      <w:r w:rsidRPr="007F6CCD">
        <w:rPr>
          <w:rFonts w:asciiTheme="minorHAnsi" w:hAnsiTheme="minorHAnsi" w:cstheme="minorHAnsi"/>
        </w:rPr>
        <w:t>4G = 4th Gen</w:t>
      </w:r>
    </w:p>
    <w:p w:rsidR="005A04DA" w:rsidRPr="007F6CCD" w:rsidRDefault="00C12593">
      <w:pPr>
        <w:pStyle w:val="NormalWeb"/>
        <w:numPr>
          <w:ilvl w:val="1"/>
          <w:numId w:val="51"/>
        </w:numPr>
        <w:rPr>
          <w:rFonts w:asciiTheme="minorHAnsi" w:hAnsiTheme="minorHAnsi" w:cstheme="minorHAnsi"/>
        </w:rPr>
      </w:pPr>
      <w:r w:rsidRPr="007F6CCD">
        <w:rPr>
          <w:rFonts w:asciiTheme="minorHAnsi" w:hAnsiTheme="minorHAnsi" w:cstheme="minorHAnsi"/>
        </w:rPr>
        <w:t>5G = 5th Gen</w:t>
      </w:r>
    </w:p>
    <w:p w:rsidR="005A04DA" w:rsidRPr="007F6CCD" w:rsidRDefault="00C12593">
      <w:pPr>
        <w:pStyle w:val="NormalWeb"/>
        <w:numPr>
          <w:ilvl w:val="1"/>
          <w:numId w:val="51"/>
        </w:numPr>
        <w:rPr>
          <w:rFonts w:asciiTheme="minorHAnsi" w:hAnsiTheme="minorHAnsi" w:cstheme="minorHAnsi"/>
        </w:rPr>
      </w:pPr>
      <w:r w:rsidRPr="007F6CCD">
        <w:rPr>
          <w:rFonts w:asciiTheme="minorHAnsi" w:hAnsiTheme="minorHAnsi" w:cstheme="minorHAnsi"/>
        </w:rPr>
        <w:t>6G / S6 = 6th Gen (latest)</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PRO / PLUS:</w:t>
      </w:r>
      <w:r w:rsidRPr="007F6CCD">
        <w:rPr>
          <w:rFonts w:asciiTheme="minorHAnsi" w:hAnsiTheme="minorHAnsi" w:cstheme="minorHAnsi"/>
        </w:rPr>
        <w:t xml:space="preserve"> Enhanced features (higher efficiency, advanced </w:t>
      </w:r>
      <w:proofErr w:type="spellStart"/>
      <w:r w:rsidRPr="007F6CCD">
        <w:rPr>
          <w:rFonts w:asciiTheme="minorHAnsi" w:hAnsiTheme="minorHAnsi" w:cstheme="minorHAnsi"/>
        </w:rPr>
        <w:t>comms</w:t>
      </w:r>
      <w:proofErr w:type="spellEnd"/>
      <w:r w:rsidRPr="007F6CCD">
        <w:rPr>
          <w:rFonts w:asciiTheme="minorHAnsi" w:hAnsiTheme="minorHAnsi" w:cstheme="minorHAnsi"/>
        </w:rPr>
        <w:t>, better grid support)</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lastRenderedPageBreak/>
        <w:t>EHV:</w:t>
      </w:r>
      <w:r w:rsidRPr="007F6CCD">
        <w:rPr>
          <w:rFonts w:asciiTheme="minorHAnsi" w:hAnsiTheme="minorHAnsi" w:cstheme="minorHAnsi"/>
        </w:rPr>
        <w:t xml:space="preserve"> </w:t>
      </w:r>
      <w:r w:rsidRPr="007F6CCD">
        <w:rPr>
          <w:rStyle w:val="Strong"/>
          <w:rFonts w:asciiTheme="minorHAnsi" w:hAnsiTheme="minorHAnsi" w:cstheme="minorHAnsi"/>
        </w:rPr>
        <w:t>Extra High Voltage</w:t>
      </w:r>
      <w:r w:rsidRPr="007F6CCD">
        <w:rPr>
          <w:rFonts w:asciiTheme="minorHAnsi" w:hAnsiTheme="minorHAnsi" w:cstheme="minorHAnsi"/>
        </w:rPr>
        <w:t xml:space="preserve"> (for large-scale solar farms)</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X1:</w:t>
      </w:r>
      <w:r w:rsidRPr="007F6CCD">
        <w:rPr>
          <w:rFonts w:asciiTheme="minorHAnsi" w:hAnsiTheme="minorHAnsi" w:cstheme="minorHAnsi"/>
        </w:rPr>
        <w:t xml:space="preserve"> </w:t>
      </w:r>
      <w:r w:rsidRPr="007F6CCD">
        <w:rPr>
          <w:rStyle w:val="Strong"/>
          <w:rFonts w:asciiTheme="minorHAnsi" w:hAnsiTheme="minorHAnsi" w:cstheme="minorHAnsi"/>
        </w:rPr>
        <w:t>Single-phase series (Boost/Mini)</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M</w:t>
      </w:r>
      <w:r w:rsidRPr="007F6CCD">
        <w:rPr>
          <w:rFonts w:asciiTheme="minorHAnsi" w:hAnsiTheme="minorHAnsi" w:cstheme="minorHAnsi"/>
        </w:rPr>
        <w:t xml:space="preserve"> or </w:t>
      </w:r>
      <w:r w:rsidRPr="007F6CCD">
        <w:rPr>
          <w:rStyle w:val="Strong"/>
          <w:rFonts w:asciiTheme="minorHAnsi" w:hAnsiTheme="minorHAnsi" w:cstheme="minorHAnsi"/>
        </w:rPr>
        <w:t>–S:</w:t>
      </w:r>
      <w:r w:rsidRPr="007F6CCD">
        <w:rPr>
          <w:rFonts w:asciiTheme="minorHAnsi" w:hAnsiTheme="minorHAnsi" w:cstheme="minorHAnsi"/>
        </w:rPr>
        <w:t xml:space="preserve"> Variant models (slight changes in design, region, display, or </w:t>
      </w:r>
      <w:proofErr w:type="spellStart"/>
      <w:r w:rsidRPr="007F6CCD">
        <w:rPr>
          <w:rFonts w:asciiTheme="minorHAnsi" w:hAnsiTheme="minorHAnsi" w:cstheme="minorHAnsi"/>
        </w:rPr>
        <w:t>comms</w:t>
      </w:r>
      <w:proofErr w:type="spellEnd"/>
      <w:r w:rsidRPr="007F6CCD">
        <w:rPr>
          <w:rFonts w:asciiTheme="minorHAnsi" w:hAnsiTheme="minorHAnsi" w:cstheme="minorHAnsi"/>
        </w:rPr>
        <w:t>)</w:t>
      </w:r>
    </w:p>
    <w:p w:rsidR="005A04DA" w:rsidRPr="007F6CCD" w:rsidRDefault="00C12593">
      <w:pPr>
        <w:pStyle w:val="NormalWeb"/>
        <w:numPr>
          <w:ilvl w:val="0"/>
          <w:numId w:val="51"/>
        </w:numPr>
        <w:rPr>
          <w:rFonts w:asciiTheme="minorHAnsi" w:hAnsiTheme="minorHAnsi" w:cstheme="minorHAnsi"/>
        </w:rPr>
      </w:pPr>
      <w:r w:rsidRPr="007F6CCD">
        <w:rPr>
          <w:rStyle w:val="Strong"/>
          <w:rFonts w:asciiTheme="minorHAnsi" w:hAnsiTheme="minorHAnsi" w:cstheme="minorHAnsi"/>
        </w:rPr>
        <w:t>NV-YD-L / EU:</w:t>
      </w:r>
      <w:r w:rsidRPr="007F6CCD">
        <w:rPr>
          <w:rFonts w:asciiTheme="minorHAnsi" w:hAnsiTheme="minorHAnsi" w:cstheme="minorHAnsi"/>
        </w:rPr>
        <w:t xml:space="preserve"> Market-specific versions (e.g., EU = Europe)</w:t>
      </w:r>
    </w:p>
    <w:p w:rsidR="005A04DA" w:rsidRPr="007F6CCD" w:rsidRDefault="00C12593">
      <w:pPr>
        <w:rPr>
          <w:rFonts w:cstheme="minorHAnsi"/>
          <w:b/>
          <w:sz w:val="24"/>
          <w:szCs w:val="24"/>
          <w:u w:val="single"/>
        </w:rPr>
      </w:pPr>
      <w:r w:rsidRPr="007F6CCD">
        <w:rPr>
          <w:rFonts w:cstheme="minorHAnsi"/>
          <w:b/>
          <w:sz w:val="24"/>
          <w:szCs w:val="24"/>
          <w:u w:val="single"/>
        </w:rPr>
        <w:t>Main Categories in Listed above</w:t>
      </w:r>
    </w:p>
    <w:p w:rsidR="005A04DA" w:rsidRPr="007F6CCD" w:rsidRDefault="00C12593">
      <w:pPr>
        <w:pStyle w:val="NormalWeb"/>
        <w:numPr>
          <w:ilvl w:val="0"/>
          <w:numId w:val="52"/>
        </w:numPr>
        <w:rPr>
          <w:rFonts w:asciiTheme="minorHAnsi" w:hAnsiTheme="minorHAnsi" w:cstheme="minorHAnsi"/>
        </w:rPr>
      </w:pPr>
      <w:r w:rsidRPr="007F6CCD">
        <w:rPr>
          <w:rStyle w:val="Strong"/>
          <w:rFonts w:asciiTheme="minorHAnsi" w:hAnsiTheme="minorHAnsi" w:cstheme="minorHAnsi"/>
        </w:rPr>
        <w:t>Residential small-scale (1–10 kW)</w:t>
      </w:r>
    </w:p>
    <w:p w:rsidR="005A04DA" w:rsidRPr="007F6CCD" w:rsidRDefault="00C12593">
      <w:pPr>
        <w:pStyle w:val="NormalWeb"/>
        <w:numPr>
          <w:ilvl w:val="1"/>
          <w:numId w:val="52"/>
        </w:numPr>
        <w:rPr>
          <w:rFonts w:asciiTheme="minorHAnsi" w:hAnsiTheme="minorHAnsi" w:cstheme="minorHAnsi"/>
        </w:rPr>
      </w:pPr>
      <w:r w:rsidRPr="007F6CCD">
        <w:rPr>
          <w:rFonts w:asciiTheme="minorHAnsi" w:hAnsiTheme="minorHAnsi" w:cstheme="minorHAnsi"/>
        </w:rPr>
        <w:t>MINI, BOOST, X1, GR1P, S6-GR1P</w:t>
      </w:r>
    </w:p>
    <w:p w:rsidR="005A04DA" w:rsidRPr="007F6CCD" w:rsidRDefault="00C12593">
      <w:pPr>
        <w:pStyle w:val="NormalWeb"/>
        <w:numPr>
          <w:ilvl w:val="1"/>
          <w:numId w:val="52"/>
        </w:numPr>
        <w:rPr>
          <w:rFonts w:asciiTheme="minorHAnsi" w:hAnsiTheme="minorHAnsi" w:cstheme="minorHAnsi"/>
        </w:rPr>
      </w:pPr>
      <w:r w:rsidRPr="007F6CCD">
        <w:rPr>
          <w:rFonts w:asciiTheme="minorHAnsi" w:hAnsiTheme="minorHAnsi" w:cstheme="minorHAnsi"/>
        </w:rPr>
        <w:t xml:space="preserve">Examples: </w:t>
      </w:r>
      <w:r w:rsidRPr="007F6CCD">
        <w:rPr>
          <w:rStyle w:val="HTMLCode"/>
          <w:rFonts w:asciiTheme="minorHAnsi" w:hAnsiTheme="minorHAnsi" w:cstheme="minorHAnsi"/>
          <w:sz w:val="24"/>
          <w:szCs w:val="24"/>
        </w:rPr>
        <w:t>SOLIS 1P5K-4G</w:t>
      </w:r>
      <w:r w:rsidRPr="007F6CCD">
        <w:rPr>
          <w:rFonts w:asciiTheme="minorHAnsi" w:hAnsiTheme="minorHAnsi" w:cstheme="minorHAnsi"/>
        </w:rPr>
        <w:t xml:space="preserve">, </w:t>
      </w:r>
      <w:r w:rsidRPr="007F6CCD">
        <w:rPr>
          <w:rStyle w:val="HTMLCode"/>
          <w:rFonts w:asciiTheme="minorHAnsi" w:hAnsiTheme="minorHAnsi" w:cstheme="minorHAnsi"/>
          <w:sz w:val="24"/>
          <w:szCs w:val="24"/>
        </w:rPr>
        <w:t>SOLIS X1-MINI-3.0K-G4</w:t>
      </w:r>
    </w:p>
    <w:p w:rsidR="005A04DA" w:rsidRPr="007F6CCD" w:rsidRDefault="00C12593">
      <w:pPr>
        <w:pStyle w:val="NormalWeb"/>
        <w:numPr>
          <w:ilvl w:val="0"/>
          <w:numId w:val="52"/>
        </w:numPr>
        <w:rPr>
          <w:rFonts w:asciiTheme="minorHAnsi" w:hAnsiTheme="minorHAnsi" w:cstheme="minorHAnsi"/>
        </w:rPr>
      </w:pPr>
      <w:r w:rsidRPr="007F6CCD">
        <w:rPr>
          <w:rStyle w:val="Strong"/>
          <w:rFonts w:asciiTheme="minorHAnsi" w:hAnsiTheme="minorHAnsi" w:cstheme="minorHAnsi"/>
        </w:rPr>
        <w:t>Residential / Small Commercial 3-phase (10–30 kW)</w:t>
      </w:r>
    </w:p>
    <w:p w:rsidR="005A04DA" w:rsidRPr="007F6CCD" w:rsidRDefault="00C12593">
      <w:pPr>
        <w:pStyle w:val="NormalWeb"/>
        <w:numPr>
          <w:ilvl w:val="1"/>
          <w:numId w:val="52"/>
        </w:numPr>
        <w:rPr>
          <w:rFonts w:asciiTheme="minorHAnsi" w:hAnsiTheme="minorHAnsi" w:cstheme="minorHAnsi"/>
        </w:rPr>
      </w:pPr>
      <w:r w:rsidRPr="007F6CCD">
        <w:rPr>
          <w:rFonts w:asciiTheme="minorHAnsi" w:hAnsiTheme="minorHAnsi" w:cstheme="minorHAnsi"/>
        </w:rPr>
        <w:t>GR3P, S5-GR3P, S6-GR3P</w:t>
      </w:r>
    </w:p>
    <w:p w:rsidR="005A04DA" w:rsidRPr="007F6CCD" w:rsidRDefault="00C12593">
      <w:pPr>
        <w:pStyle w:val="NormalWeb"/>
        <w:numPr>
          <w:ilvl w:val="1"/>
          <w:numId w:val="52"/>
        </w:numPr>
        <w:rPr>
          <w:rFonts w:asciiTheme="minorHAnsi" w:hAnsiTheme="minorHAnsi" w:cstheme="minorHAnsi"/>
        </w:rPr>
      </w:pPr>
      <w:r w:rsidRPr="007F6CCD">
        <w:rPr>
          <w:rFonts w:asciiTheme="minorHAnsi" w:hAnsiTheme="minorHAnsi" w:cstheme="minorHAnsi"/>
        </w:rPr>
        <w:t xml:space="preserve">Examples: </w:t>
      </w:r>
      <w:r w:rsidRPr="007F6CCD">
        <w:rPr>
          <w:rStyle w:val="HTMLCode"/>
          <w:rFonts w:asciiTheme="minorHAnsi" w:hAnsiTheme="minorHAnsi" w:cstheme="minorHAnsi"/>
          <w:sz w:val="24"/>
          <w:szCs w:val="24"/>
        </w:rPr>
        <w:t>SOLIS 3P20K-4G</w:t>
      </w:r>
      <w:r w:rsidRPr="007F6CCD">
        <w:rPr>
          <w:rFonts w:asciiTheme="minorHAnsi" w:hAnsiTheme="minorHAnsi" w:cstheme="minorHAnsi"/>
        </w:rPr>
        <w:t xml:space="preserve">, </w:t>
      </w:r>
      <w:r w:rsidRPr="007F6CCD">
        <w:rPr>
          <w:rStyle w:val="HTMLCode"/>
          <w:rFonts w:asciiTheme="minorHAnsi" w:hAnsiTheme="minorHAnsi" w:cstheme="minorHAnsi"/>
          <w:sz w:val="24"/>
          <w:szCs w:val="24"/>
        </w:rPr>
        <w:t>SOLIS S5-GR3P15K</w:t>
      </w:r>
    </w:p>
    <w:p w:rsidR="005A04DA" w:rsidRPr="007F6CCD" w:rsidRDefault="00C12593">
      <w:pPr>
        <w:pStyle w:val="NormalWeb"/>
        <w:numPr>
          <w:ilvl w:val="0"/>
          <w:numId w:val="52"/>
        </w:numPr>
        <w:rPr>
          <w:rFonts w:asciiTheme="minorHAnsi" w:hAnsiTheme="minorHAnsi" w:cstheme="minorHAnsi"/>
        </w:rPr>
      </w:pPr>
      <w:r w:rsidRPr="007F6CCD">
        <w:rPr>
          <w:rStyle w:val="Strong"/>
          <w:rFonts w:asciiTheme="minorHAnsi" w:hAnsiTheme="minorHAnsi" w:cstheme="minorHAnsi"/>
        </w:rPr>
        <w:t>Commercial Medium (30–100 kW)</w:t>
      </w:r>
    </w:p>
    <w:p w:rsidR="005A04DA" w:rsidRPr="007F6CCD" w:rsidRDefault="00C12593">
      <w:pPr>
        <w:pStyle w:val="NormalWeb"/>
        <w:numPr>
          <w:ilvl w:val="1"/>
          <w:numId w:val="52"/>
        </w:numPr>
        <w:rPr>
          <w:rFonts w:asciiTheme="minorHAnsi" w:hAnsiTheme="minorHAnsi" w:cstheme="minorHAnsi"/>
        </w:rPr>
      </w:pPr>
      <w:r w:rsidRPr="007F6CCD">
        <w:rPr>
          <w:rFonts w:asciiTheme="minorHAnsi" w:hAnsiTheme="minorHAnsi" w:cstheme="minorHAnsi"/>
        </w:rPr>
        <w:t>S5-GC, S6-GC, 3P PRO series</w:t>
      </w:r>
    </w:p>
    <w:p w:rsidR="005A04DA" w:rsidRPr="007F6CCD" w:rsidRDefault="00C12593">
      <w:pPr>
        <w:pStyle w:val="NormalWeb"/>
        <w:numPr>
          <w:ilvl w:val="1"/>
          <w:numId w:val="52"/>
        </w:numPr>
        <w:rPr>
          <w:rFonts w:asciiTheme="minorHAnsi" w:hAnsiTheme="minorHAnsi" w:cstheme="minorHAnsi"/>
        </w:rPr>
      </w:pPr>
      <w:r w:rsidRPr="007F6CCD">
        <w:rPr>
          <w:rFonts w:asciiTheme="minorHAnsi" w:hAnsiTheme="minorHAnsi" w:cstheme="minorHAnsi"/>
        </w:rPr>
        <w:t xml:space="preserve">Examples: </w:t>
      </w:r>
      <w:r w:rsidRPr="007F6CCD">
        <w:rPr>
          <w:rStyle w:val="HTMLCode"/>
          <w:rFonts w:asciiTheme="minorHAnsi" w:hAnsiTheme="minorHAnsi" w:cstheme="minorHAnsi"/>
          <w:sz w:val="24"/>
          <w:szCs w:val="24"/>
        </w:rPr>
        <w:t>SOLIS 50K-5G</w:t>
      </w:r>
      <w:r w:rsidRPr="007F6CCD">
        <w:rPr>
          <w:rFonts w:asciiTheme="minorHAnsi" w:hAnsiTheme="minorHAnsi" w:cstheme="minorHAnsi"/>
        </w:rPr>
        <w:t xml:space="preserve">, </w:t>
      </w:r>
      <w:r w:rsidRPr="007F6CCD">
        <w:rPr>
          <w:rStyle w:val="HTMLCode"/>
          <w:rFonts w:asciiTheme="minorHAnsi" w:hAnsiTheme="minorHAnsi" w:cstheme="minorHAnsi"/>
          <w:sz w:val="24"/>
          <w:szCs w:val="24"/>
        </w:rPr>
        <w:t>SOLIS S6-GC100K</w:t>
      </w:r>
    </w:p>
    <w:p w:rsidR="005A04DA" w:rsidRPr="007F6CCD" w:rsidRDefault="00C12593">
      <w:pPr>
        <w:pStyle w:val="NormalWeb"/>
        <w:numPr>
          <w:ilvl w:val="0"/>
          <w:numId w:val="52"/>
        </w:numPr>
        <w:rPr>
          <w:rFonts w:asciiTheme="minorHAnsi" w:hAnsiTheme="minorHAnsi" w:cstheme="minorHAnsi"/>
        </w:rPr>
      </w:pPr>
      <w:r w:rsidRPr="007F6CCD">
        <w:rPr>
          <w:rStyle w:val="Strong"/>
          <w:rFonts w:asciiTheme="minorHAnsi" w:hAnsiTheme="minorHAnsi" w:cstheme="minorHAnsi"/>
        </w:rPr>
        <w:t>Utility / Large-scale (&gt;100 kW)</w:t>
      </w:r>
    </w:p>
    <w:p w:rsidR="005A04DA" w:rsidRPr="007F6CCD" w:rsidRDefault="00C12593">
      <w:pPr>
        <w:pStyle w:val="NormalWeb"/>
        <w:numPr>
          <w:ilvl w:val="1"/>
          <w:numId w:val="52"/>
        </w:numPr>
        <w:rPr>
          <w:rFonts w:asciiTheme="minorHAnsi" w:hAnsiTheme="minorHAnsi" w:cstheme="minorHAnsi"/>
        </w:rPr>
      </w:pPr>
      <w:r w:rsidRPr="007F6CCD">
        <w:rPr>
          <w:rFonts w:asciiTheme="minorHAnsi" w:hAnsiTheme="minorHAnsi" w:cstheme="minorHAnsi"/>
        </w:rPr>
        <w:t>GC Large, EHV</w:t>
      </w:r>
    </w:p>
    <w:p w:rsidR="005A04DA" w:rsidRPr="007F6CCD" w:rsidRDefault="00C12593">
      <w:pPr>
        <w:pStyle w:val="NormalWeb"/>
        <w:numPr>
          <w:ilvl w:val="1"/>
          <w:numId w:val="52"/>
        </w:numPr>
        <w:rPr>
          <w:rFonts w:asciiTheme="minorHAnsi" w:hAnsiTheme="minorHAnsi" w:cstheme="minorHAnsi"/>
        </w:rPr>
      </w:pPr>
      <w:r w:rsidRPr="007F6CCD">
        <w:rPr>
          <w:rFonts w:asciiTheme="minorHAnsi" w:hAnsiTheme="minorHAnsi" w:cstheme="minorHAnsi"/>
        </w:rPr>
        <w:t xml:space="preserve">Examples: </w:t>
      </w:r>
      <w:r w:rsidRPr="007F6CCD">
        <w:rPr>
          <w:rStyle w:val="HTMLCode"/>
          <w:rFonts w:asciiTheme="minorHAnsi" w:hAnsiTheme="minorHAnsi" w:cstheme="minorHAnsi"/>
          <w:sz w:val="24"/>
          <w:szCs w:val="24"/>
        </w:rPr>
        <w:t>SOLIS 250K-EHV-5G</w:t>
      </w:r>
      <w:r w:rsidRPr="007F6CCD">
        <w:rPr>
          <w:rFonts w:asciiTheme="minorHAnsi" w:hAnsiTheme="minorHAnsi" w:cstheme="minorHAnsi"/>
        </w:rPr>
        <w:t xml:space="preserve">, </w:t>
      </w:r>
      <w:r w:rsidRPr="007F6CCD">
        <w:rPr>
          <w:rStyle w:val="HTMLCode"/>
          <w:rFonts w:asciiTheme="minorHAnsi" w:hAnsiTheme="minorHAnsi" w:cstheme="minorHAnsi"/>
          <w:sz w:val="24"/>
          <w:szCs w:val="24"/>
        </w:rPr>
        <w:t>SOLIS S6-GU350K-EHV-M12</w:t>
      </w:r>
    </w:p>
    <w:p w:rsidR="005A04DA" w:rsidRPr="007F6CCD" w:rsidRDefault="00C12593">
      <w:pPr>
        <w:pStyle w:val="NormalWeb"/>
        <w:numPr>
          <w:ilvl w:val="0"/>
          <w:numId w:val="52"/>
        </w:numPr>
        <w:rPr>
          <w:rFonts w:asciiTheme="minorHAnsi" w:hAnsiTheme="minorHAnsi" w:cstheme="minorHAnsi"/>
        </w:rPr>
      </w:pPr>
      <w:r w:rsidRPr="007F6CCD">
        <w:rPr>
          <w:rStyle w:val="Strong"/>
          <w:rFonts w:asciiTheme="minorHAnsi" w:hAnsiTheme="minorHAnsi" w:cstheme="minorHAnsi"/>
        </w:rPr>
        <w:t>Hybrid (with battery support)</w:t>
      </w:r>
    </w:p>
    <w:p w:rsidR="005A04DA" w:rsidRPr="007F6CCD" w:rsidRDefault="00C12593">
      <w:pPr>
        <w:pStyle w:val="NormalWeb"/>
        <w:numPr>
          <w:ilvl w:val="1"/>
          <w:numId w:val="52"/>
        </w:numPr>
        <w:rPr>
          <w:rFonts w:asciiTheme="minorHAnsi" w:hAnsiTheme="minorHAnsi" w:cstheme="minorHAnsi"/>
        </w:rPr>
      </w:pPr>
      <w:r w:rsidRPr="007F6CCD">
        <w:rPr>
          <w:rFonts w:asciiTheme="minorHAnsi" w:hAnsiTheme="minorHAnsi" w:cstheme="minorHAnsi"/>
        </w:rPr>
        <w:t>EH series</w:t>
      </w:r>
    </w:p>
    <w:p w:rsidR="005A04DA" w:rsidRPr="007F6CCD" w:rsidRDefault="00C12593">
      <w:pPr>
        <w:pStyle w:val="NormalWeb"/>
        <w:numPr>
          <w:ilvl w:val="1"/>
          <w:numId w:val="52"/>
        </w:numPr>
        <w:rPr>
          <w:rFonts w:asciiTheme="minorHAnsi" w:hAnsiTheme="minorHAnsi" w:cstheme="minorHAnsi"/>
        </w:rPr>
      </w:pPr>
      <w:r w:rsidRPr="007F6CCD">
        <w:rPr>
          <w:rFonts w:asciiTheme="minorHAnsi" w:hAnsiTheme="minorHAnsi" w:cstheme="minorHAnsi"/>
        </w:rPr>
        <w:t xml:space="preserve">Examples: </w:t>
      </w:r>
      <w:r w:rsidRPr="007F6CCD">
        <w:rPr>
          <w:rStyle w:val="HTMLCode"/>
          <w:rFonts w:asciiTheme="minorHAnsi" w:hAnsiTheme="minorHAnsi" w:cstheme="minorHAnsi"/>
          <w:sz w:val="24"/>
          <w:szCs w:val="24"/>
        </w:rPr>
        <w:t>SOLIS S6-EH1P5K-L-EU</w:t>
      </w:r>
      <w:r w:rsidRPr="007F6CCD">
        <w:rPr>
          <w:rFonts w:asciiTheme="minorHAnsi" w:hAnsiTheme="minorHAnsi" w:cstheme="minorHAnsi"/>
        </w:rPr>
        <w:t xml:space="preserve">, </w:t>
      </w:r>
      <w:r w:rsidRPr="007F6CCD">
        <w:rPr>
          <w:rStyle w:val="HTMLCode"/>
          <w:rFonts w:asciiTheme="minorHAnsi" w:hAnsiTheme="minorHAnsi" w:cstheme="minorHAnsi"/>
          <w:sz w:val="24"/>
          <w:szCs w:val="24"/>
        </w:rPr>
        <w:t>SOLIS S6-EH3P15K02-NV-YD-L</w:t>
      </w:r>
    </w:p>
    <w:p w:rsidR="005A04DA" w:rsidRPr="007F6CCD" w:rsidRDefault="00C12593">
      <w:pPr>
        <w:pStyle w:val="NormalWeb"/>
        <w:rPr>
          <w:rFonts w:asciiTheme="minorHAnsi" w:hAnsiTheme="minorHAnsi" w:cstheme="minorHAnsi"/>
        </w:rPr>
      </w:pPr>
      <w:r w:rsidRPr="007F6CCD">
        <w:rPr>
          <w:rFonts w:asciiTheme="minorHAnsi" w:hAnsiTheme="minorHAnsi" w:cstheme="minorHAnsi"/>
        </w:rPr>
        <w:t xml:space="preserve">Example: </w:t>
      </w:r>
      <w:r w:rsidRPr="007F6CCD">
        <w:rPr>
          <w:rStyle w:val="Strong"/>
          <w:rFonts w:asciiTheme="minorHAnsi" w:hAnsiTheme="minorHAnsi" w:cstheme="minorHAnsi"/>
        </w:rPr>
        <w:t>SOLIS S6-EH3P10K02-NV-YD-L</w:t>
      </w:r>
      <w:r w:rsidRPr="007F6CCD">
        <w:rPr>
          <w:rFonts w:asciiTheme="minorHAnsi" w:hAnsiTheme="minorHAnsi" w:cstheme="minorHAnsi"/>
        </w:rPr>
        <w:t>:</w:t>
      </w:r>
    </w:p>
    <w:p w:rsidR="005A04DA" w:rsidRPr="007F6CCD" w:rsidRDefault="00C12593">
      <w:pPr>
        <w:pStyle w:val="NormalWeb"/>
        <w:numPr>
          <w:ilvl w:val="0"/>
          <w:numId w:val="53"/>
        </w:numPr>
        <w:rPr>
          <w:rFonts w:asciiTheme="minorHAnsi" w:hAnsiTheme="minorHAnsi" w:cstheme="minorHAnsi"/>
        </w:rPr>
      </w:pPr>
      <w:r w:rsidRPr="007F6CCD">
        <w:rPr>
          <w:rFonts w:asciiTheme="minorHAnsi" w:hAnsiTheme="minorHAnsi" w:cstheme="minorHAnsi"/>
        </w:rPr>
        <w:t>S6 = 6th Gen</w:t>
      </w:r>
    </w:p>
    <w:p w:rsidR="005A04DA" w:rsidRPr="007F6CCD" w:rsidRDefault="00C12593">
      <w:pPr>
        <w:pStyle w:val="NormalWeb"/>
        <w:numPr>
          <w:ilvl w:val="0"/>
          <w:numId w:val="53"/>
        </w:numPr>
        <w:rPr>
          <w:rFonts w:asciiTheme="minorHAnsi" w:hAnsiTheme="minorHAnsi" w:cstheme="minorHAnsi"/>
        </w:rPr>
      </w:pPr>
      <w:r w:rsidRPr="007F6CCD">
        <w:rPr>
          <w:rFonts w:asciiTheme="minorHAnsi" w:hAnsiTheme="minorHAnsi" w:cstheme="minorHAnsi"/>
        </w:rPr>
        <w:t>EH = Hybrid</w:t>
      </w:r>
    </w:p>
    <w:p w:rsidR="005A04DA" w:rsidRPr="007F6CCD" w:rsidRDefault="00C12593">
      <w:pPr>
        <w:pStyle w:val="NormalWeb"/>
        <w:numPr>
          <w:ilvl w:val="0"/>
          <w:numId w:val="53"/>
        </w:numPr>
        <w:rPr>
          <w:rFonts w:asciiTheme="minorHAnsi" w:hAnsiTheme="minorHAnsi" w:cstheme="minorHAnsi"/>
        </w:rPr>
      </w:pPr>
      <w:r w:rsidRPr="007F6CCD">
        <w:rPr>
          <w:rFonts w:asciiTheme="minorHAnsi" w:hAnsiTheme="minorHAnsi" w:cstheme="minorHAnsi"/>
        </w:rPr>
        <w:t>3P = Three-phase</w:t>
      </w:r>
    </w:p>
    <w:p w:rsidR="005A04DA" w:rsidRPr="007F6CCD" w:rsidRDefault="00C12593">
      <w:pPr>
        <w:pStyle w:val="NormalWeb"/>
        <w:numPr>
          <w:ilvl w:val="0"/>
          <w:numId w:val="53"/>
        </w:numPr>
        <w:rPr>
          <w:rFonts w:asciiTheme="minorHAnsi" w:hAnsiTheme="minorHAnsi" w:cstheme="minorHAnsi"/>
        </w:rPr>
      </w:pPr>
      <w:r w:rsidRPr="007F6CCD">
        <w:rPr>
          <w:rFonts w:asciiTheme="minorHAnsi" w:hAnsiTheme="minorHAnsi" w:cstheme="minorHAnsi"/>
        </w:rPr>
        <w:t>10K = 10 kW</w:t>
      </w:r>
    </w:p>
    <w:p w:rsidR="005A04DA" w:rsidRPr="007F6CCD" w:rsidRDefault="00C12593">
      <w:pPr>
        <w:pStyle w:val="NormalWeb"/>
        <w:numPr>
          <w:ilvl w:val="0"/>
          <w:numId w:val="53"/>
        </w:numPr>
        <w:rPr>
          <w:rFonts w:asciiTheme="minorHAnsi" w:hAnsiTheme="minorHAnsi" w:cstheme="minorHAnsi"/>
        </w:rPr>
      </w:pPr>
      <w:r w:rsidRPr="007F6CCD">
        <w:rPr>
          <w:rFonts w:asciiTheme="minorHAnsi" w:hAnsiTheme="minorHAnsi" w:cstheme="minorHAnsi"/>
        </w:rPr>
        <w:t>02 = Model version</w:t>
      </w:r>
    </w:p>
    <w:p w:rsidR="005A04DA" w:rsidRPr="007F6CCD" w:rsidRDefault="00C12593">
      <w:pPr>
        <w:pStyle w:val="NormalWeb"/>
        <w:numPr>
          <w:ilvl w:val="0"/>
          <w:numId w:val="53"/>
        </w:numPr>
        <w:rPr>
          <w:rFonts w:asciiTheme="minorHAnsi" w:hAnsiTheme="minorHAnsi" w:cstheme="minorHAnsi"/>
        </w:rPr>
      </w:pPr>
      <w:r w:rsidRPr="007F6CCD">
        <w:rPr>
          <w:rFonts w:asciiTheme="minorHAnsi" w:hAnsiTheme="minorHAnsi" w:cstheme="minorHAnsi"/>
        </w:rPr>
        <w:t>NV-YD-L = Region/certification code</w:t>
      </w:r>
    </w:p>
    <w:sectPr w:rsidR="005A04DA" w:rsidRPr="007F6CCD">
      <w:pgSz w:w="11907" w:h="16839"/>
      <w:pgMar w:top="1440" w:right="1440" w:bottom="994"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E5F" w:rsidRDefault="004D3E5F">
      <w:pPr>
        <w:spacing w:line="240" w:lineRule="auto"/>
      </w:pPr>
      <w:r>
        <w:separator/>
      </w:r>
    </w:p>
  </w:endnote>
  <w:endnote w:type="continuationSeparator" w:id="0">
    <w:p w:rsidR="004D3E5F" w:rsidRDefault="004D3E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Yu Mincho">
    <w:altName w:val="MS Gothic"/>
    <w:charset w:val="80"/>
    <w:family w:val="roman"/>
    <w:pitch w:val="default"/>
    <w:sig w:usb0="00000000" w:usb1="00000000" w:usb2="00000012" w:usb3="00000000" w:csb0="0002009F" w:csb1="00000000"/>
  </w:font>
  <w:font w:name="Helvetica-Bold">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E5F" w:rsidRDefault="004D3E5F">
      <w:pPr>
        <w:spacing w:after="0"/>
      </w:pPr>
      <w:r>
        <w:separator/>
      </w:r>
    </w:p>
  </w:footnote>
  <w:footnote w:type="continuationSeparator" w:id="0">
    <w:p w:rsidR="004D3E5F" w:rsidRDefault="004D3E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50F18"/>
    <w:multiLevelType w:val="multilevel"/>
    <w:tmpl w:val="00950F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079225CA"/>
    <w:multiLevelType w:val="multilevel"/>
    <w:tmpl w:val="079225C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7BE2E34"/>
    <w:multiLevelType w:val="multilevel"/>
    <w:tmpl w:val="07BE2E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0B8C1AF9"/>
    <w:multiLevelType w:val="multilevel"/>
    <w:tmpl w:val="0B8C1A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0BFE3AC3"/>
    <w:multiLevelType w:val="multilevel"/>
    <w:tmpl w:val="0BFE3AC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2E768D"/>
    <w:multiLevelType w:val="multilevel"/>
    <w:tmpl w:val="0C2E76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10B062F3"/>
    <w:multiLevelType w:val="multilevel"/>
    <w:tmpl w:val="10B062F3"/>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Wingdings" w:hAnsi="Wingdings"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119B2CD9"/>
    <w:multiLevelType w:val="multilevel"/>
    <w:tmpl w:val="119B2C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12D22A5A"/>
    <w:multiLevelType w:val="multilevel"/>
    <w:tmpl w:val="12D22A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1323624D"/>
    <w:multiLevelType w:val="multilevel"/>
    <w:tmpl w:val="1323624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4C04ECC"/>
    <w:multiLevelType w:val="multilevel"/>
    <w:tmpl w:val="14C04EC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nsid w:val="16254A4E"/>
    <w:multiLevelType w:val="multilevel"/>
    <w:tmpl w:val="16254A4E"/>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Wingdings" w:hAnsi="Wingdings"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16992528"/>
    <w:multiLevelType w:val="multilevel"/>
    <w:tmpl w:val="1699252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nsid w:val="18EC42A0"/>
    <w:multiLevelType w:val="multilevel"/>
    <w:tmpl w:val="18EC42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nsid w:val="1999261E"/>
    <w:multiLevelType w:val="multilevel"/>
    <w:tmpl w:val="1999261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23A11F0C"/>
    <w:multiLevelType w:val="multilevel"/>
    <w:tmpl w:val="23A11F0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nsid w:val="26205F85"/>
    <w:multiLevelType w:val="multilevel"/>
    <w:tmpl w:val="26205F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29FD7792"/>
    <w:multiLevelType w:val="multilevel"/>
    <w:tmpl w:val="29FD77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nsid w:val="2A286F8A"/>
    <w:multiLevelType w:val="multilevel"/>
    <w:tmpl w:val="2A286F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nsid w:val="304639AE"/>
    <w:multiLevelType w:val="multilevel"/>
    <w:tmpl w:val="304639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nsid w:val="30E876DF"/>
    <w:multiLevelType w:val="multilevel"/>
    <w:tmpl w:val="30E876D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nsid w:val="328C5A35"/>
    <w:multiLevelType w:val="multilevel"/>
    <w:tmpl w:val="328C5A3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7AD3635"/>
    <w:multiLevelType w:val="multilevel"/>
    <w:tmpl w:val="37AD36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nsid w:val="39495CAC"/>
    <w:multiLevelType w:val="multilevel"/>
    <w:tmpl w:val="39495CAC"/>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Wingdings" w:hAnsi="Wingdings"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nsid w:val="3A882355"/>
    <w:multiLevelType w:val="multilevel"/>
    <w:tmpl w:val="3A88235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nsid w:val="3B53255E"/>
    <w:multiLevelType w:val="multilevel"/>
    <w:tmpl w:val="3B5325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B8D5471"/>
    <w:multiLevelType w:val="multilevel"/>
    <w:tmpl w:val="3B8D54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nsid w:val="46E50F48"/>
    <w:multiLevelType w:val="multilevel"/>
    <w:tmpl w:val="46E50F4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nsid w:val="482030E1"/>
    <w:multiLevelType w:val="multilevel"/>
    <w:tmpl w:val="482030E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48791D0E"/>
    <w:multiLevelType w:val="multilevel"/>
    <w:tmpl w:val="48791D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AB53BC8"/>
    <w:multiLevelType w:val="multilevel"/>
    <w:tmpl w:val="4AB53B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nsid w:val="4AEB6C89"/>
    <w:multiLevelType w:val="multilevel"/>
    <w:tmpl w:val="4AEB6C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nsid w:val="4AF019C9"/>
    <w:multiLevelType w:val="multilevel"/>
    <w:tmpl w:val="4AF019C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nsid w:val="4B710156"/>
    <w:multiLevelType w:val="multilevel"/>
    <w:tmpl w:val="4B7101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nsid w:val="4BF66A71"/>
    <w:multiLevelType w:val="multilevel"/>
    <w:tmpl w:val="4BF66A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nsid w:val="4D365896"/>
    <w:multiLevelType w:val="multilevel"/>
    <w:tmpl w:val="4D3658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nsid w:val="4E320757"/>
    <w:multiLevelType w:val="multilevel"/>
    <w:tmpl w:val="4E320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nsid w:val="53F3566A"/>
    <w:multiLevelType w:val="multilevel"/>
    <w:tmpl w:val="53F356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nsid w:val="54AA4318"/>
    <w:multiLevelType w:val="multilevel"/>
    <w:tmpl w:val="54AA4318"/>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Wingdings" w:hAnsi="Wingdings"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Wingdings" w:hAnsi="Wingdings" w:hint="default"/>
        <w:sz w:val="20"/>
        <w:szCs w:val="20"/>
      </w:rPr>
    </w:lvl>
    <w:lvl w:ilvl="4">
      <w:start w:val="1"/>
      <w:numFmt w:val="bullet"/>
      <w:lvlText w:val=""/>
      <w:lvlJc w:val="left"/>
      <w:pPr>
        <w:tabs>
          <w:tab w:val="left" w:pos="3600"/>
        </w:tabs>
        <w:ind w:left="3600" w:hanging="360"/>
      </w:pPr>
      <w:rPr>
        <w:rFonts w:ascii="Wingdings" w:hAnsi="Wingdings" w:hint="default"/>
        <w:sz w:val="20"/>
        <w:szCs w:val="20"/>
      </w:rPr>
    </w:lvl>
    <w:lvl w:ilvl="5">
      <w:start w:val="1"/>
      <w:numFmt w:val="bullet"/>
      <w:lvlText w:val=""/>
      <w:lvlJc w:val="left"/>
      <w:pPr>
        <w:tabs>
          <w:tab w:val="left" w:pos="4320"/>
        </w:tabs>
        <w:ind w:left="4320" w:hanging="360"/>
      </w:pPr>
      <w:rPr>
        <w:rFonts w:ascii="Wingdings" w:hAnsi="Wingdings" w:hint="default"/>
        <w:sz w:val="20"/>
        <w:szCs w:val="20"/>
      </w:rPr>
    </w:lvl>
    <w:lvl w:ilvl="6">
      <w:start w:val="1"/>
      <w:numFmt w:val="bullet"/>
      <w:lvlText w:val=""/>
      <w:lvlJc w:val="left"/>
      <w:pPr>
        <w:tabs>
          <w:tab w:val="left" w:pos="5040"/>
        </w:tabs>
        <w:ind w:left="5040" w:hanging="360"/>
      </w:pPr>
      <w:rPr>
        <w:rFonts w:ascii="Wingdings" w:hAnsi="Wingdings" w:hint="default"/>
        <w:sz w:val="20"/>
        <w:szCs w:val="20"/>
      </w:rPr>
    </w:lvl>
    <w:lvl w:ilvl="7">
      <w:start w:val="1"/>
      <w:numFmt w:val="bullet"/>
      <w:lvlText w:val=""/>
      <w:lvlJc w:val="left"/>
      <w:pPr>
        <w:tabs>
          <w:tab w:val="left" w:pos="5760"/>
        </w:tabs>
        <w:ind w:left="5760" w:hanging="360"/>
      </w:pPr>
      <w:rPr>
        <w:rFonts w:ascii="Wingdings" w:hAnsi="Wingdings" w:hint="default"/>
        <w:sz w:val="20"/>
        <w:szCs w:val="20"/>
      </w:rPr>
    </w:lvl>
    <w:lvl w:ilvl="8">
      <w:start w:val="1"/>
      <w:numFmt w:val="bullet"/>
      <w:lvlText w:val=""/>
      <w:lvlJc w:val="left"/>
      <w:pPr>
        <w:tabs>
          <w:tab w:val="left" w:pos="6480"/>
        </w:tabs>
        <w:ind w:left="6480" w:hanging="360"/>
      </w:pPr>
      <w:rPr>
        <w:rFonts w:ascii="Wingdings" w:hAnsi="Wingdings" w:hint="default"/>
        <w:sz w:val="20"/>
        <w:szCs w:val="20"/>
      </w:rPr>
    </w:lvl>
  </w:abstractNum>
  <w:abstractNum w:abstractNumId="39">
    <w:nsid w:val="5D9A16D2"/>
    <w:multiLevelType w:val="multilevel"/>
    <w:tmpl w:val="5D9A16D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nsid w:val="5E565768"/>
    <w:multiLevelType w:val="multilevel"/>
    <w:tmpl w:val="5E565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nsid w:val="5E9A0314"/>
    <w:multiLevelType w:val="multilevel"/>
    <w:tmpl w:val="5E9A03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nsid w:val="5EFD6375"/>
    <w:multiLevelType w:val="multilevel"/>
    <w:tmpl w:val="5EFD637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nsid w:val="621F7C16"/>
    <w:multiLevelType w:val="multilevel"/>
    <w:tmpl w:val="621F7C16"/>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Wingdings" w:hAnsi="Wingdings"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nsid w:val="623E4335"/>
    <w:multiLevelType w:val="multilevel"/>
    <w:tmpl w:val="623E43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nsid w:val="66FC0C90"/>
    <w:multiLevelType w:val="multilevel"/>
    <w:tmpl w:val="66FC0C9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nsid w:val="67CA027D"/>
    <w:multiLevelType w:val="multilevel"/>
    <w:tmpl w:val="67CA027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nsid w:val="68C345F1"/>
    <w:multiLevelType w:val="multilevel"/>
    <w:tmpl w:val="68C345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nsid w:val="6E5B78F6"/>
    <w:multiLevelType w:val="multilevel"/>
    <w:tmpl w:val="6E5B78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nsid w:val="6F7D59B0"/>
    <w:multiLevelType w:val="multilevel"/>
    <w:tmpl w:val="6F7D59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nsid w:val="70205716"/>
    <w:multiLevelType w:val="multilevel"/>
    <w:tmpl w:val="7020571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nsid w:val="7A4C094B"/>
    <w:multiLevelType w:val="multilevel"/>
    <w:tmpl w:val="7A4C094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nsid w:val="7E8E54C3"/>
    <w:multiLevelType w:val="multilevel"/>
    <w:tmpl w:val="7E8E54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38"/>
  </w:num>
  <w:num w:numId="2">
    <w:abstractNumId w:val="31"/>
  </w:num>
  <w:num w:numId="3">
    <w:abstractNumId w:val="13"/>
  </w:num>
  <w:num w:numId="4">
    <w:abstractNumId w:val="26"/>
  </w:num>
  <w:num w:numId="5">
    <w:abstractNumId w:val="18"/>
  </w:num>
  <w:num w:numId="6">
    <w:abstractNumId w:val="51"/>
  </w:num>
  <w:num w:numId="7">
    <w:abstractNumId w:val="44"/>
  </w:num>
  <w:num w:numId="8">
    <w:abstractNumId w:val="48"/>
  </w:num>
  <w:num w:numId="9">
    <w:abstractNumId w:val="4"/>
  </w:num>
  <w:num w:numId="10">
    <w:abstractNumId w:val="23"/>
  </w:num>
  <w:num w:numId="11">
    <w:abstractNumId w:val="2"/>
  </w:num>
  <w:num w:numId="12">
    <w:abstractNumId w:val="25"/>
  </w:num>
  <w:num w:numId="13">
    <w:abstractNumId w:val="32"/>
  </w:num>
  <w:num w:numId="14">
    <w:abstractNumId w:val="29"/>
  </w:num>
  <w:num w:numId="15">
    <w:abstractNumId w:val="9"/>
  </w:num>
  <w:num w:numId="16">
    <w:abstractNumId w:val="20"/>
  </w:num>
  <w:num w:numId="17">
    <w:abstractNumId w:val="45"/>
  </w:num>
  <w:num w:numId="18">
    <w:abstractNumId w:val="33"/>
  </w:num>
  <w:num w:numId="19">
    <w:abstractNumId w:val="49"/>
  </w:num>
  <w:num w:numId="20">
    <w:abstractNumId w:val="34"/>
  </w:num>
  <w:num w:numId="21">
    <w:abstractNumId w:val="16"/>
  </w:num>
  <w:num w:numId="22">
    <w:abstractNumId w:val="17"/>
  </w:num>
  <w:num w:numId="23">
    <w:abstractNumId w:val="40"/>
  </w:num>
  <w:num w:numId="24">
    <w:abstractNumId w:val="36"/>
  </w:num>
  <w:num w:numId="25">
    <w:abstractNumId w:val="24"/>
  </w:num>
  <w:num w:numId="26">
    <w:abstractNumId w:val="5"/>
  </w:num>
  <w:num w:numId="27">
    <w:abstractNumId w:val="28"/>
  </w:num>
  <w:num w:numId="28">
    <w:abstractNumId w:val="30"/>
  </w:num>
  <w:num w:numId="29">
    <w:abstractNumId w:val="10"/>
  </w:num>
  <w:num w:numId="30">
    <w:abstractNumId w:val="0"/>
  </w:num>
  <w:num w:numId="31">
    <w:abstractNumId w:val="21"/>
  </w:num>
  <w:num w:numId="32">
    <w:abstractNumId w:val="46"/>
  </w:num>
  <w:num w:numId="33">
    <w:abstractNumId w:val="43"/>
  </w:num>
  <w:num w:numId="34">
    <w:abstractNumId w:val="1"/>
  </w:num>
  <w:num w:numId="35">
    <w:abstractNumId w:val="19"/>
  </w:num>
  <w:num w:numId="36">
    <w:abstractNumId w:val="52"/>
  </w:num>
  <w:num w:numId="37">
    <w:abstractNumId w:val="6"/>
  </w:num>
  <w:num w:numId="38">
    <w:abstractNumId w:val="50"/>
  </w:num>
  <w:num w:numId="39">
    <w:abstractNumId w:val="35"/>
  </w:num>
  <w:num w:numId="40">
    <w:abstractNumId w:val="39"/>
  </w:num>
  <w:num w:numId="41">
    <w:abstractNumId w:val="3"/>
  </w:num>
  <w:num w:numId="42">
    <w:abstractNumId w:val="14"/>
  </w:num>
  <w:num w:numId="43">
    <w:abstractNumId w:val="22"/>
  </w:num>
  <w:num w:numId="44">
    <w:abstractNumId w:val="41"/>
  </w:num>
  <w:num w:numId="45">
    <w:abstractNumId w:val="15"/>
  </w:num>
  <w:num w:numId="46">
    <w:abstractNumId w:val="42"/>
  </w:num>
  <w:num w:numId="47">
    <w:abstractNumId w:val="37"/>
  </w:num>
  <w:num w:numId="48">
    <w:abstractNumId w:val="47"/>
  </w:num>
  <w:num w:numId="49">
    <w:abstractNumId w:val="27"/>
  </w:num>
  <w:num w:numId="50">
    <w:abstractNumId w:val="12"/>
  </w:num>
  <w:num w:numId="51">
    <w:abstractNumId w:val="8"/>
  </w:num>
  <w:num w:numId="52">
    <w:abstractNumId w:val="11"/>
  </w:num>
  <w:num w:numId="53">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205"/>
    <w:rsid w:val="0000128A"/>
    <w:rsid w:val="0000215C"/>
    <w:rsid w:val="00003B17"/>
    <w:rsid w:val="0000737D"/>
    <w:rsid w:val="00014E58"/>
    <w:rsid w:val="00014FC9"/>
    <w:rsid w:val="00017088"/>
    <w:rsid w:val="00017F22"/>
    <w:rsid w:val="000212F3"/>
    <w:rsid w:val="000213F5"/>
    <w:rsid w:val="00023D81"/>
    <w:rsid w:val="00025CB6"/>
    <w:rsid w:val="00034C66"/>
    <w:rsid w:val="000363BA"/>
    <w:rsid w:val="0003685D"/>
    <w:rsid w:val="0003737B"/>
    <w:rsid w:val="000404E7"/>
    <w:rsid w:val="00044D4A"/>
    <w:rsid w:val="00045138"/>
    <w:rsid w:val="00050F47"/>
    <w:rsid w:val="000522D9"/>
    <w:rsid w:val="00053EA0"/>
    <w:rsid w:val="00055293"/>
    <w:rsid w:val="0005595B"/>
    <w:rsid w:val="00056802"/>
    <w:rsid w:val="00057748"/>
    <w:rsid w:val="00062813"/>
    <w:rsid w:val="00071834"/>
    <w:rsid w:val="000742F1"/>
    <w:rsid w:val="00077CCD"/>
    <w:rsid w:val="00080B99"/>
    <w:rsid w:val="00083B18"/>
    <w:rsid w:val="000865ED"/>
    <w:rsid w:val="0009054D"/>
    <w:rsid w:val="00090671"/>
    <w:rsid w:val="0009439B"/>
    <w:rsid w:val="00094A98"/>
    <w:rsid w:val="0009504F"/>
    <w:rsid w:val="00097B10"/>
    <w:rsid w:val="00097E98"/>
    <w:rsid w:val="000A13AF"/>
    <w:rsid w:val="000A22A3"/>
    <w:rsid w:val="000A272E"/>
    <w:rsid w:val="000A3894"/>
    <w:rsid w:val="000A5917"/>
    <w:rsid w:val="000B0D68"/>
    <w:rsid w:val="000B7CA8"/>
    <w:rsid w:val="000C0DDB"/>
    <w:rsid w:val="000C21D9"/>
    <w:rsid w:val="000C46BA"/>
    <w:rsid w:val="000C567B"/>
    <w:rsid w:val="000C682E"/>
    <w:rsid w:val="000D1242"/>
    <w:rsid w:val="000D1ABB"/>
    <w:rsid w:val="000D2817"/>
    <w:rsid w:val="000D5F38"/>
    <w:rsid w:val="000E037D"/>
    <w:rsid w:val="000E0979"/>
    <w:rsid w:val="000E2D13"/>
    <w:rsid w:val="000E3359"/>
    <w:rsid w:val="000E34B9"/>
    <w:rsid w:val="000E5058"/>
    <w:rsid w:val="000E6648"/>
    <w:rsid w:val="000E6E0D"/>
    <w:rsid w:val="000E7A69"/>
    <w:rsid w:val="000F5981"/>
    <w:rsid w:val="00102C6C"/>
    <w:rsid w:val="00103262"/>
    <w:rsid w:val="00103400"/>
    <w:rsid w:val="001037A8"/>
    <w:rsid w:val="00104BD5"/>
    <w:rsid w:val="00105209"/>
    <w:rsid w:val="00106503"/>
    <w:rsid w:val="00112603"/>
    <w:rsid w:val="00112C5F"/>
    <w:rsid w:val="00126C28"/>
    <w:rsid w:val="00126D31"/>
    <w:rsid w:val="001307A2"/>
    <w:rsid w:val="0013484D"/>
    <w:rsid w:val="001374FC"/>
    <w:rsid w:val="00137D60"/>
    <w:rsid w:val="00141ADC"/>
    <w:rsid w:val="00144667"/>
    <w:rsid w:val="00151BEE"/>
    <w:rsid w:val="0015247B"/>
    <w:rsid w:val="00154AE5"/>
    <w:rsid w:val="00154B4A"/>
    <w:rsid w:val="001555EB"/>
    <w:rsid w:val="00155BDF"/>
    <w:rsid w:val="00156717"/>
    <w:rsid w:val="001618B7"/>
    <w:rsid w:val="00163A09"/>
    <w:rsid w:val="00163B94"/>
    <w:rsid w:val="00165441"/>
    <w:rsid w:val="0017479A"/>
    <w:rsid w:val="00176D67"/>
    <w:rsid w:val="001832C4"/>
    <w:rsid w:val="00183B76"/>
    <w:rsid w:val="00187D6A"/>
    <w:rsid w:val="0019290C"/>
    <w:rsid w:val="0019568C"/>
    <w:rsid w:val="00197938"/>
    <w:rsid w:val="001A041C"/>
    <w:rsid w:val="001A090D"/>
    <w:rsid w:val="001A4952"/>
    <w:rsid w:val="001A50C5"/>
    <w:rsid w:val="001A522C"/>
    <w:rsid w:val="001B354B"/>
    <w:rsid w:val="001B663D"/>
    <w:rsid w:val="001B6E86"/>
    <w:rsid w:val="001C1B43"/>
    <w:rsid w:val="001C3B3C"/>
    <w:rsid w:val="001D0A96"/>
    <w:rsid w:val="001D1459"/>
    <w:rsid w:val="001D1B28"/>
    <w:rsid w:val="001D5975"/>
    <w:rsid w:val="001E263F"/>
    <w:rsid w:val="001E313A"/>
    <w:rsid w:val="001E684F"/>
    <w:rsid w:val="001F175C"/>
    <w:rsid w:val="001F196A"/>
    <w:rsid w:val="001F75CA"/>
    <w:rsid w:val="00200141"/>
    <w:rsid w:val="00202870"/>
    <w:rsid w:val="00202B3B"/>
    <w:rsid w:val="00202E47"/>
    <w:rsid w:val="002038B9"/>
    <w:rsid w:val="00203B06"/>
    <w:rsid w:val="00205A77"/>
    <w:rsid w:val="00210DCD"/>
    <w:rsid w:val="002130A2"/>
    <w:rsid w:val="00214099"/>
    <w:rsid w:val="00215E45"/>
    <w:rsid w:val="00216339"/>
    <w:rsid w:val="00220816"/>
    <w:rsid w:val="00221223"/>
    <w:rsid w:val="00221E22"/>
    <w:rsid w:val="00222C16"/>
    <w:rsid w:val="00223063"/>
    <w:rsid w:val="00223575"/>
    <w:rsid w:val="00224059"/>
    <w:rsid w:val="002254A2"/>
    <w:rsid w:val="00226E47"/>
    <w:rsid w:val="00241560"/>
    <w:rsid w:val="0025692D"/>
    <w:rsid w:val="00256D9D"/>
    <w:rsid w:val="00257C01"/>
    <w:rsid w:val="002600DD"/>
    <w:rsid w:val="0026079C"/>
    <w:rsid w:val="00264453"/>
    <w:rsid w:val="00264729"/>
    <w:rsid w:val="00265169"/>
    <w:rsid w:val="00265AB8"/>
    <w:rsid w:val="00265FD6"/>
    <w:rsid w:val="00271910"/>
    <w:rsid w:val="00271FAD"/>
    <w:rsid w:val="00273E4E"/>
    <w:rsid w:val="00274157"/>
    <w:rsid w:val="00276527"/>
    <w:rsid w:val="002815B0"/>
    <w:rsid w:val="002828DD"/>
    <w:rsid w:val="00285781"/>
    <w:rsid w:val="00290216"/>
    <w:rsid w:val="002919B7"/>
    <w:rsid w:val="002A0285"/>
    <w:rsid w:val="002A2370"/>
    <w:rsid w:val="002A5731"/>
    <w:rsid w:val="002A63FF"/>
    <w:rsid w:val="002A74C7"/>
    <w:rsid w:val="002B1CFF"/>
    <w:rsid w:val="002B35E4"/>
    <w:rsid w:val="002B7019"/>
    <w:rsid w:val="002B7450"/>
    <w:rsid w:val="002C0B0D"/>
    <w:rsid w:val="002C37A4"/>
    <w:rsid w:val="002C3E78"/>
    <w:rsid w:val="002C402E"/>
    <w:rsid w:val="002C4A15"/>
    <w:rsid w:val="002C7692"/>
    <w:rsid w:val="002D2AAE"/>
    <w:rsid w:val="002D2CD7"/>
    <w:rsid w:val="002D2D9E"/>
    <w:rsid w:val="002D6AB1"/>
    <w:rsid w:val="002D6CEF"/>
    <w:rsid w:val="002D6F6D"/>
    <w:rsid w:val="002E0BFD"/>
    <w:rsid w:val="002E20DF"/>
    <w:rsid w:val="002F18F4"/>
    <w:rsid w:val="002F248F"/>
    <w:rsid w:val="002F24FF"/>
    <w:rsid w:val="002F4234"/>
    <w:rsid w:val="002F4989"/>
    <w:rsid w:val="002F7450"/>
    <w:rsid w:val="00300D7D"/>
    <w:rsid w:val="00302169"/>
    <w:rsid w:val="00303E05"/>
    <w:rsid w:val="0031227C"/>
    <w:rsid w:val="0031317F"/>
    <w:rsid w:val="003166E0"/>
    <w:rsid w:val="00320786"/>
    <w:rsid w:val="00320B79"/>
    <w:rsid w:val="00322219"/>
    <w:rsid w:val="003238C2"/>
    <w:rsid w:val="00323B6E"/>
    <w:rsid w:val="0032496C"/>
    <w:rsid w:val="00327900"/>
    <w:rsid w:val="00332C59"/>
    <w:rsid w:val="00334B3E"/>
    <w:rsid w:val="00334CAD"/>
    <w:rsid w:val="00335C83"/>
    <w:rsid w:val="00335CD1"/>
    <w:rsid w:val="00335EF0"/>
    <w:rsid w:val="00336790"/>
    <w:rsid w:val="003400AE"/>
    <w:rsid w:val="003408AB"/>
    <w:rsid w:val="00340B1C"/>
    <w:rsid w:val="00342095"/>
    <w:rsid w:val="00347164"/>
    <w:rsid w:val="003474D3"/>
    <w:rsid w:val="00354C27"/>
    <w:rsid w:val="00355B6D"/>
    <w:rsid w:val="00363078"/>
    <w:rsid w:val="0036333F"/>
    <w:rsid w:val="003636CD"/>
    <w:rsid w:val="00363CC3"/>
    <w:rsid w:val="00363E64"/>
    <w:rsid w:val="0036404A"/>
    <w:rsid w:val="003657DD"/>
    <w:rsid w:val="00376AE4"/>
    <w:rsid w:val="0038064A"/>
    <w:rsid w:val="00380C5A"/>
    <w:rsid w:val="00384B88"/>
    <w:rsid w:val="00385C67"/>
    <w:rsid w:val="00391D9B"/>
    <w:rsid w:val="00393500"/>
    <w:rsid w:val="00393611"/>
    <w:rsid w:val="00394E3C"/>
    <w:rsid w:val="0039751D"/>
    <w:rsid w:val="003A122C"/>
    <w:rsid w:val="003A20C8"/>
    <w:rsid w:val="003A4402"/>
    <w:rsid w:val="003A47FD"/>
    <w:rsid w:val="003A4BB7"/>
    <w:rsid w:val="003A7732"/>
    <w:rsid w:val="003A77A6"/>
    <w:rsid w:val="003A7C6F"/>
    <w:rsid w:val="003B0A4E"/>
    <w:rsid w:val="003B1E7F"/>
    <w:rsid w:val="003B2EBC"/>
    <w:rsid w:val="003B3F08"/>
    <w:rsid w:val="003B4E34"/>
    <w:rsid w:val="003B579C"/>
    <w:rsid w:val="003B6C42"/>
    <w:rsid w:val="003B7B46"/>
    <w:rsid w:val="003C27F0"/>
    <w:rsid w:val="003C5738"/>
    <w:rsid w:val="003D142F"/>
    <w:rsid w:val="003D3597"/>
    <w:rsid w:val="003D35B1"/>
    <w:rsid w:val="003D45FB"/>
    <w:rsid w:val="003D4F0C"/>
    <w:rsid w:val="003D5C63"/>
    <w:rsid w:val="003D62D0"/>
    <w:rsid w:val="003D6515"/>
    <w:rsid w:val="003D6C3D"/>
    <w:rsid w:val="003D6CBA"/>
    <w:rsid w:val="003D7F83"/>
    <w:rsid w:val="003E13CE"/>
    <w:rsid w:val="003E4180"/>
    <w:rsid w:val="003F1291"/>
    <w:rsid w:val="003F2041"/>
    <w:rsid w:val="003F216A"/>
    <w:rsid w:val="003F34A2"/>
    <w:rsid w:val="003F3ED1"/>
    <w:rsid w:val="004010F0"/>
    <w:rsid w:val="004015B5"/>
    <w:rsid w:val="00402EB5"/>
    <w:rsid w:val="00405557"/>
    <w:rsid w:val="00411A2F"/>
    <w:rsid w:val="00412E14"/>
    <w:rsid w:val="004165A2"/>
    <w:rsid w:val="00417740"/>
    <w:rsid w:val="00423A26"/>
    <w:rsid w:val="00423C5D"/>
    <w:rsid w:val="00424EC8"/>
    <w:rsid w:val="00427BA0"/>
    <w:rsid w:val="00432AAC"/>
    <w:rsid w:val="0043463E"/>
    <w:rsid w:val="00434FDC"/>
    <w:rsid w:val="004363E6"/>
    <w:rsid w:val="00437362"/>
    <w:rsid w:val="0044002B"/>
    <w:rsid w:val="00450A41"/>
    <w:rsid w:val="00451170"/>
    <w:rsid w:val="00451BB2"/>
    <w:rsid w:val="004520D3"/>
    <w:rsid w:val="00452843"/>
    <w:rsid w:val="00454C22"/>
    <w:rsid w:val="0046313A"/>
    <w:rsid w:val="00464742"/>
    <w:rsid w:val="0046576C"/>
    <w:rsid w:val="00466927"/>
    <w:rsid w:val="00473004"/>
    <w:rsid w:val="004746F7"/>
    <w:rsid w:val="00480BB4"/>
    <w:rsid w:val="00482A7C"/>
    <w:rsid w:val="00482FBA"/>
    <w:rsid w:val="00483A92"/>
    <w:rsid w:val="00483D0A"/>
    <w:rsid w:val="0048510C"/>
    <w:rsid w:val="00485DF2"/>
    <w:rsid w:val="00486905"/>
    <w:rsid w:val="004938C1"/>
    <w:rsid w:val="0049610D"/>
    <w:rsid w:val="004964CD"/>
    <w:rsid w:val="004A112F"/>
    <w:rsid w:val="004A1607"/>
    <w:rsid w:val="004A2664"/>
    <w:rsid w:val="004A53DA"/>
    <w:rsid w:val="004B28A0"/>
    <w:rsid w:val="004B2CC6"/>
    <w:rsid w:val="004B56F5"/>
    <w:rsid w:val="004C1407"/>
    <w:rsid w:val="004C37CA"/>
    <w:rsid w:val="004C3AE5"/>
    <w:rsid w:val="004D0EC7"/>
    <w:rsid w:val="004D1544"/>
    <w:rsid w:val="004D176B"/>
    <w:rsid w:val="004D21BF"/>
    <w:rsid w:val="004D3E5F"/>
    <w:rsid w:val="004D6277"/>
    <w:rsid w:val="004E44C0"/>
    <w:rsid w:val="004E7187"/>
    <w:rsid w:val="004F0627"/>
    <w:rsid w:val="004F1B08"/>
    <w:rsid w:val="004F34C6"/>
    <w:rsid w:val="004F78C9"/>
    <w:rsid w:val="004F79EB"/>
    <w:rsid w:val="005027D3"/>
    <w:rsid w:val="00503991"/>
    <w:rsid w:val="00506B85"/>
    <w:rsid w:val="00506D85"/>
    <w:rsid w:val="005124BE"/>
    <w:rsid w:val="005126A7"/>
    <w:rsid w:val="005132F8"/>
    <w:rsid w:val="00513A57"/>
    <w:rsid w:val="00514C45"/>
    <w:rsid w:val="00516281"/>
    <w:rsid w:val="005205C4"/>
    <w:rsid w:val="00520C71"/>
    <w:rsid w:val="00521C5D"/>
    <w:rsid w:val="0052521B"/>
    <w:rsid w:val="0052727F"/>
    <w:rsid w:val="005302C5"/>
    <w:rsid w:val="005306C6"/>
    <w:rsid w:val="005332EC"/>
    <w:rsid w:val="005342BA"/>
    <w:rsid w:val="00535208"/>
    <w:rsid w:val="005368D0"/>
    <w:rsid w:val="005371D3"/>
    <w:rsid w:val="00537202"/>
    <w:rsid w:val="00543D21"/>
    <w:rsid w:val="00545017"/>
    <w:rsid w:val="0055128C"/>
    <w:rsid w:val="00551A46"/>
    <w:rsid w:val="0055241D"/>
    <w:rsid w:val="00556D59"/>
    <w:rsid w:val="00561A0A"/>
    <w:rsid w:val="00561DD5"/>
    <w:rsid w:val="00563CDF"/>
    <w:rsid w:val="00564165"/>
    <w:rsid w:val="00566561"/>
    <w:rsid w:val="005743C1"/>
    <w:rsid w:val="00577636"/>
    <w:rsid w:val="00577E23"/>
    <w:rsid w:val="00580538"/>
    <w:rsid w:val="00582770"/>
    <w:rsid w:val="00583838"/>
    <w:rsid w:val="005900EE"/>
    <w:rsid w:val="0059168F"/>
    <w:rsid w:val="00592C25"/>
    <w:rsid w:val="00592DA5"/>
    <w:rsid w:val="00595F94"/>
    <w:rsid w:val="005964B1"/>
    <w:rsid w:val="005971F9"/>
    <w:rsid w:val="005A04DA"/>
    <w:rsid w:val="005A0502"/>
    <w:rsid w:val="005A17A4"/>
    <w:rsid w:val="005A331E"/>
    <w:rsid w:val="005A71A0"/>
    <w:rsid w:val="005A7884"/>
    <w:rsid w:val="005B051A"/>
    <w:rsid w:val="005B0831"/>
    <w:rsid w:val="005B177D"/>
    <w:rsid w:val="005B28E9"/>
    <w:rsid w:val="005B30D6"/>
    <w:rsid w:val="005B3C2A"/>
    <w:rsid w:val="005B5635"/>
    <w:rsid w:val="005C56BE"/>
    <w:rsid w:val="005C71D7"/>
    <w:rsid w:val="005C7370"/>
    <w:rsid w:val="005C7647"/>
    <w:rsid w:val="005D2EC0"/>
    <w:rsid w:val="005D78E7"/>
    <w:rsid w:val="005E09BB"/>
    <w:rsid w:val="005E5822"/>
    <w:rsid w:val="005F093E"/>
    <w:rsid w:val="005F1184"/>
    <w:rsid w:val="005F1502"/>
    <w:rsid w:val="005F3D27"/>
    <w:rsid w:val="005F5773"/>
    <w:rsid w:val="005F7B09"/>
    <w:rsid w:val="00603477"/>
    <w:rsid w:val="00606170"/>
    <w:rsid w:val="00614D26"/>
    <w:rsid w:val="00615C24"/>
    <w:rsid w:val="00616771"/>
    <w:rsid w:val="00616B9A"/>
    <w:rsid w:val="00617DA7"/>
    <w:rsid w:val="0062319F"/>
    <w:rsid w:val="006262BC"/>
    <w:rsid w:val="00633276"/>
    <w:rsid w:val="006341E6"/>
    <w:rsid w:val="00634390"/>
    <w:rsid w:val="006413A1"/>
    <w:rsid w:val="0064288D"/>
    <w:rsid w:val="006430A1"/>
    <w:rsid w:val="00645385"/>
    <w:rsid w:val="006464F9"/>
    <w:rsid w:val="0064757A"/>
    <w:rsid w:val="00651556"/>
    <w:rsid w:val="00652987"/>
    <w:rsid w:val="00652BAC"/>
    <w:rsid w:val="00654BED"/>
    <w:rsid w:val="00654E9F"/>
    <w:rsid w:val="006573F1"/>
    <w:rsid w:val="00657793"/>
    <w:rsid w:val="00661C0B"/>
    <w:rsid w:val="00662708"/>
    <w:rsid w:val="0066288F"/>
    <w:rsid w:val="00664959"/>
    <w:rsid w:val="00666C7F"/>
    <w:rsid w:val="00670EE9"/>
    <w:rsid w:val="006718EB"/>
    <w:rsid w:val="0067543C"/>
    <w:rsid w:val="00675473"/>
    <w:rsid w:val="00683C5C"/>
    <w:rsid w:val="0068720B"/>
    <w:rsid w:val="00691BB9"/>
    <w:rsid w:val="00692094"/>
    <w:rsid w:val="006950DC"/>
    <w:rsid w:val="006958D0"/>
    <w:rsid w:val="00696952"/>
    <w:rsid w:val="006A13B1"/>
    <w:rsid w:val="006A27F6"/>
    <w:rsid w:val="006A2ADC"/>
    <w:rsid w:val="006A43E7"/>
    <w:rsid w:val="006A6A38"/>
    <w:rsid w:val="006A6E8F"/>
    <w:rsid w:val="006A746E"/>
    <w:rsid w:val="006B1052"/>
    <w:rsid w:val="006B3878"/>
    <w:rsid w:val="006B396D"/>
    <w:rsid w:val="006B3FF1"/>
    <w:rsid w:val="006B5DFB"/>
    <w:rsid w:val="006C08A5"/>
    <w:rsid w:val="006C2C44"/>
    <w:rsid w:val="006C5917"/>
    <w:rsid w:val="006C62E8"/>
    <w:rsid w:val="006D3417"/>
    <w:rsid w:val="006D3B2C"/>
    <w:rsid w:val="006D60FC"/>
    <w:rsid w:val="006D732B"/>
    <w:rsid w:val="006E064B"/>
    <w:rsid w:val="006E0A98"/>
    <w:rsid w:val="006E1EF3"/>
    <w:rsid w:val="006E27FE"/>
    <w:rsid w:val="006E2BCC"/>
    <w:rsid w:val="006E6C79"/>
    <w:rsid w:val="006E713B"/>
    <w:rsid w:val="006E7B6D"/>
    <w:rsid w:val="006F0F9F"/>
    <w:rsid w:val="006F106D"/>
    <w:rsid w:val="006F25DF"/>
    <w:rsid w:val="006F3A4C"/>
    <w:rsid w:val="006F428C"/>
    <w:rsid w:val="006F46FB"/>
    <w:rsid w:val="006F4D50"/>
    <w:rsid w:val="006F522A"/>
    <w:rsid w:val="006F650C"/>
    <w:rsid w:val="00701BB8"/>
    <w:rsid w:val="00702C62"/>
    <w:rsid w:val="00705E23"/>
    <w:rsid w:val="00707EEE"/>
    <w:rsid w:val="0071050E"/>
    <w:rsid w:val="00712374"/>
    <w:rsid w:val="007178A1"/>
    <w:rsid w:val="00717EE8"/>
    <w:rsid w:val="007200C9"/>
    <w:rsid w:val="00725ECC"/>
    <w:rsid w:val="00726968"/>
    <w:rsid w:val="00726E76"/>
    <w:rsid w:val="007306CD"/>
    <w:rsid w:val="00732091"/>
    <w:rsid w:val="00732387"/>
    <w:rsid w:val="007363E8"/>
    <w:rsid w:val="00741B86"/>
    <w:rsid w:val="00743CA1"/>
    <w:rsid w:val="00745BD2"/>
    <w:rsid w:val="0075052A"/>
    <w:rsid w:val="00754724"/>
    <w:rsid w:val="00762090"/>
    <w:rsid w:val="00763460"/>
    <w:rsid w:val="00765162"/>
    <w:rsid w:val="007654FC"/>
    <w:rsid w:val="00765756"/>
    <w:rsid w:val="00767675"/>
    <w:rsid w:val="00770064"/>
    <w:rsid w:val="00770B99"/>
    <w:rsid w:val="00771890"/>
    <w:rsid w:val="007739CA"/>
    <w:rsid w:val="0077520B"/>
    <w:rsid w:val="00776371"/>
    <w:rsid w:val="0078315C"/>
    <w:rsid w:val="00783960"/>
    <w:rsid w:val="00791AA1"/>
    <w:rsid w:val="00793A00"/>
    <w:rsid w:val="007A0763"/>
    <w:rsid w:val="007A08CC"/>
    <w:rsid w:val="007A25A0"/>
    <w:rsid w:val="007A2A97"/>
    <w:rsid w:val="007A43A8"/>
    <w:rsid w:val="007A7A22"/>
    <w:rsid w:val="007B0BF8"/>
    <w:rsid w:val="007B14FF"/>
    <w:rsid w:val="007B2AB5"/>
    <w:rsid w:val="007B4568"/>
    <w:rsid w:val="007B522B"/>
    <w:rsid w:val="007B57A5"/>
    <w:rsid w:val="007B7595"/>
    <w:rsid w:val="007B7E39"/>
    <w:rsid w:val="007C14B9"/>
    <w:rsid w:val="007C1B95"/>
    <w:rsid w:val="007C2A65"/>
    <w:rsid w:val="007C2B4E"/>
    <w:rsid w:val="007C33AA"/>
    <w:rsid w:val="007C6647"/>
    <w:rsid w:val="007D2156"/>
    <w:rsid w:val="007D2172"/>
    <w:rsid w:val="007D359A"/>
    <w:rsid w:val="007D4350"/>
    <w:rsid w:val="007D58E4"/>
    <w:rsid w:val="007E11F7"/>
    <w:rsid w:val="007E2679"/>
    <w:rsid w:val="007E382E"/>
    <w:rsid w:val="007E3864"/>
    <w:rsid w:val="007F0A35"/>
    <w:rsid w:val="007F637B"/>
    <w:rsid w:val="007F6641"/>
    <w:rsid w:val="007F6B9C"/>
    <w:rsid w:val="007F6CCD"/>
    <w:rsid w:val="00802DBA"/>
    <w:rsid w:val="00804E31"/>
    <w:rsid w:val="008055E2"/>
    <w:rsid w:val="00805E76"/>
    <w:rsid w:val="0080741C"/>
    <w:rsid w:val="0080765A"/>
    <w:rsid w:val="00810F0F"/>
    <w:rsid w:val="00811303"/>
    <w:rsid w:val="008138F7"/>
    <w:rsid w:val="00813ADA"/>
    <w:rsid w:val="008151D3"/>
    <w:rsid w:val="0082213C"/>
    <w:rsid w:val="00824386"/>
    <w:rsid w:val="00827CB7"/>
    <w:rsid w:val="00830A5C"/>
    <w:rsid w:val="0083126F"/>
    <w:rsid w:val="00834B31"/>
    <w:rsid w:val="00842159"/>
    <w:rsid w:val="008433EF"/>
    <w:rsid w:val="00846992"/>
    <w:rsid w:val="00851F56"/>
    <w:rsid w:val="00852413"/>
    <w:rsid w:val="008532F4"/>
    <w:rsid w:val="00853BA1"/>
    <w:rsid w:val="00854558"/>
    <w:rsid w:val="0086011E"/>
    <w:rsid w:val="00860DCF"/>
    <w:rsid w:val="008617FC"/>
    <w:rsid w:val="00863D25"/>
    <w:rsid w:val="008701B2"/>
    <w:rsid w:val="00873A3D"/>
    <w:rsid w:val="00874CA0"/>
    <w:rsid w:val="00881BD0"/>
    <w:rsid w:val="0088206E"/>
    <w:rsid w:val="00883540"/>
    <w:rsid w:val="008839E1"/>
    <w:rsid w:val="00883E94"/>
    <w:rsid w:val="008851F9"/>
    <w:rsid w:val="0088570F"/>
    <w:rsid w:val="00886B64"/>
    <w:rsid w:val="00892524"/>
    <w:rsid w:val="00893C47"/>
    <w:rsid w:val="008B0565"/>
    <w:rsid w:val="008B1198"/>
    <w:rsid w:val="008B33DB"/>
    <w:rsid w:val="008B465D"/>
    <w:rsid w:val="008B745E"/>
    <w:rsid w:val="008C0D9B"/>
    <w:rsid w:val="008C10C0"/>
    <w:rsid w:val="008C7AF4"/>
    <w:rsid w:val="008D03E9"/>
    <w:rsid w:val="008D151C"/>
    <w:rsid w:val="008D1860"/>
    <w:rsid w:val="008D5B72"/>
    <w:rsid w:val="008D7667"/>
    <w:rsid w:val="008D7746"/>
    <w:rsid w:val="008D7A49"/>
    <w:rsid w:val="008E0E15"/>
    <w:rsid w:val="008E4B46"/>
    <w:rsid w:val="008E5FFA"/>
    <w:rsid w:val="008E6DE7"/>
    <w:rsid w:val="008E6ED1"/>
    <w:rsid w:val="008F0915"/>
    <w:rsid w:val="008F1AD6"/>
    <w:rsid w:val="008F2E66"/>
    <w:rsid w:val="008F3950"/>
    <w:rsid w:val="008F42D1"/>
    <w:rsid w:val="00901287"/>
    <w:rsid w:val="00905225"/>
    <w:rsid w:val="00910CE3"/>
    <w:rsid w:val="00913519"/>
    <w:rsid w:val="00916911"/>
    <w:rsid w:val="00917B62"/>
    <w:rsid w:val="009205A0"/>
    <w:rsid w:val="0092066B"/>
    <w:rsid w:val="00920B38"/>
    <w:rsid w:val="00924094"/>
    <w:rsid w:val="00925619"/>
    <w:rsid w:val="0092660C"/>
    <w:rsid w:val="00932673"/>
    <w:rsid w:val="00937044"/>
    <w:rsid w:val="009402A4"/>
    <w:rsid w:val="00941306"/>
    <w:rsid w:val="0094392A"/>
    <w:rsid w:val="009443D7"/>
    <w:rsid w:val="0095122A"/>
    <w:rsid w:val="009554C4"/>
    <w:rsid w:val="00962743"/>
    <w:rsid w:val="00963437"/>
    <w:rsid w:val="00964274"/>
    <w:rsid w:val="00965B98"/>
    <w:rsid w:val="0097141C"/>
    <w:rsid w:val="00971C1F"/>
    <w:rsid w:val="00973088"/>
    <w:rsid w:val="009745DD"/>
    <w:rsid w:val="0097489D"/>
    <w:rsid w:val="00974E28"/>
    <w:rsid w:val="00980A56"/>
    <w:rsid w:val="00981C32"/>
    <w:rsid w:val="0098240E"/>
    <w:rsid w:val="009841BC"/>
    <w:rsid w:val="00984597"/>
    <w:rsid w:val="0098613B"/>
    <w:rsid w:val="00992004"/>
    <w:rsid w:val="00992695"/>
    <w:rsid w:val="00993AFA"/>
    <w:rsid w:val="009971B4"/>
    <w:rsid w:val="0099739F"/>
    <w:rsid w:val="009A16F1"/>
    <w:rsid w:val="009A3AB4"/>
    <w:rsid w:val="009A4B4F"/>
    <w:rsid w:val="009B0767"/>
    <w:rsid w:val="009B0B35"/>
    <w:rsid w:val="009B207D"/>
    <w:rsid w:val="009B28A0"/>
    <w:rsid w:val="009B2A13"/>
    <w:rsid w:val="009B3A93"/>
    <w:rsid w:val="009B4084"/>
    <w:rsid w:val="009B5ADD"/>
    <w:rsid w:val="009C2485"/>
    <w:rsid w:val="009C5296"/>
    <w:rsid w:val="009C699F"/>
    <w:rsid w:val="009C7A81"/>
    <w:rsid w:val="009C7C4D"/>
    <w:rsid w:val="009D39DB"/>
    <w:rsid w:val="009D5C64"/>
    <w:rsid w:val="009D5D69"/>
    <w:rsid w:val="009D60F3"/>
    <w:rsid w:val="009E175A"/>
    <w:rsid w:val="009E1C10"/>
    <w:rsid w:val="009E2777"/>
    <w:rsid w:val="009E6A8C"/>
    <w:rsid w:val="009E6B58"/>
    <w:rsid w:val="009F4A91"/>
    <w:rsid w:val="009F6BC4"/>
    <w:rsid w:val="00A0017E"/>
    <w:rsid w:val="00A00705"/>
    <w:rsid w:val="00A051AF"/>
    <w:rsid w:val="00A05926"/>
    <w:rsid w:val="00A0628F"/>
    <w:rsid w:val="00A120AB"/>
    <w:rsid w:val="00A12831"/>
    <w:rsid w:val="00A16037"/>
    <w:rsid w:val="00A16601"/>
    <w:rsid w:val="00A16E10"/>
    <w:rsid w:val="00A21EE4"/>
    <w:rsid w:val="00A228E1"/>
    <w:rsid w:val="00A249D0"/>
    <w:rsid w:val="00A250E0"/>
    <w:rsid w:val="00A32D67"/>
    <w:rsid w:val="00A335D9"/>
    <w:rsid w:val="00A34927"/>
    <w:rsid w:val="00A35E5C"/>
    <w:rsid w:val="00A4571D"/>
    <w:rsid w:val="00A46C7C"/>
    <w:rsid w:val="00A50EAA"/>
    <w:rsid w:val="00A54079"/>
    <w:rsid w:val="00A54679"/>
    <w:rsid w:val="00A54997"/>
    <w:rsid w:val="00A54B96"/>
    <w:rsid w:val="00A57234"/>
    <w:rsid w:val="00A619DC"/>
    <w:rsid w:val="00A62DCB"/>
    <w:rsid w:val="00A6344D"/>
    <w:rsid w:val="00A646E1"/>
    <w:rsid w:val="00A6611A"/>
    <w:rsid w:val="00A663E5"/>
    <w:rsid w:val="00A66890"/>
    <w:rsid w:val="00A71737"/>
    <w:rsid w:val="00A722C2"/>
    <w:rsid w:val="00A72A46"/>
    <w:rsid w:val="00A730A3"/>
    <w:rsid w:val="00A77103"/>
    <w:rsid w:val="00A775F3"/>
    <w:rsid w:val="00A77BE3"/>
    <w:rsid w:val="00A80010"/>
    <w:rsid w:val="00A801AD"/>
    <w:rsid w:val="00A807C2"/>
    <w:rsid w:val="00A84581"/>
    <w:rsid w:val="00A84BC6"/>
    <w:rsid w:val="00A9220E"/>
    <w:rsid w:val="00A92E48"/>
    <w:rsid w:val="00A93C28"/>
    <w:rsid w:val="00A95BB5"/>
    <w:rsid w:val="00A978D0"/>
    <w:rsid w:val="00A97CE2"/>
    <w:rsid w:val="00AA2CE5"/>
    <w:rsid w:val="00AA3A21"/>
    <w:rsid w:val="00AA40DC"/>
    <w:rsid w:val="00AA68AA"/>
    <w:rsid w:val="00AB05F2"/>
    <w:rsid w:val="00AB31EC"/>
    <w:rsid w:val="00AB4C8E"/>
    <w:rsid w:val="00AB6A3F"/>
    <w:rsid w:val="00AC39D3"/>
    <w:rsid w:val="00AC7135"/>
    <w:rsid w:val="00AC7287"/>
    <w:rsid w:val="00AC7C60"/>
    <w:rsid w:val="00AD0F4D"/>
    <w:rsid w:val="00AD11DA"/>
    <w:rsid w:val="00AD3DAA"/>
    <w:rsid w:val="00AD47D0"/>
    <w:rsid w:val="00AD5059"/>
    <w:rsid w:val="00AD6ECE"/>
    <w:rsid w:val="00AD6F81"/>
    <w:rsid w:val="00AD7AE5"/>
    <w:rsid w:val="00AE26A7"/>
    <w:rsid w:val="00AE47EE"/>
    <w:rsid w:val="00AE5911"/>
    <w:rsid w:val="00AE673E"/>
    <w:rsid w:val="00AE6ABA"/>
    <w:rsid w:val="00AE6F9A"/>
    <w:rsid w:val="00B0033A"/>
    <w:rsid w:val="00B016C0"/>
    <w:rsid w:val="00B017E8"/>
    <w:rsid w:val="00B02BAE"/>
    <w:rsid w:val="00B041E0"/>
    <w:rsid w:val="00B073AA"/>
    <w:rsid w:val="00B11414"/>
    <w:rsid w:val="00B11D8C"/>
    <w:rsid w:val="00B14B6F"/>
    <w:rsid w:val="00B15B0C"/>
    <w:rsid w:val="00B16664"/>
    <w:rsid w:val="00B16D8D"/>
    <w:rsid w:val="00B173BA"/>
    <w:rsid w:val="00B21B96"/>
    <w:rsid w:val="00B3184A"/>
    <w:rsid w:val="00B33DC0"/>
    <w:rsid w:val="00B42642"/>
    <w:rsid w:val="00B42D88"/>
    <w:rsid w:val="00B42DD3"/>
    <w:rsid w:val="00B43A4A"/>
    <w:rsid w:val="00B47CBF"/>
    <w:rsid w:val="00B503D7"/>
    <w:rsid w:val="00B51425"/>
    <w:rsid w:val="00B52707"/>
    <w:rsid w:val="00B53612"/>
    <w:rsid w:val="00B54451"/>
    <w:rsid w:val="00B607F9"/>
    <w:rsid w:val="00B61439"/>
    <w:rsid w:val="00B6164C"/>
    <w:rsid w:val="00B65545"/>
    <w:rsid w:val="00B66802"/>
    <w:rsid w:val="00B70106"/>
    <w:rsid w:val="00B70481"/>
    <w:rsid w:val="00B70EA4"/>
    <w:rsid w:val="00B74FF4"/>
    <w:rsid w:val="00B77BCB"/>
    <w:rsid w:val="00B82900"/>
    <w:rsid w:val="00B83292"/>
    <w:rsid w:val="00B85200"/>
    <w:rsid w:val="00B86368"/>
    <w:rsid w:val="00B8685A"/>
    <w:rsid w:val="00B9026A"/>
    <w:rsid w:val="00B926F5"/>
    <w:rsid w:val="00B95D03"/>
    <w:rsid w:val="00BA0B41"/>
    <w:rsid w:val="00BA1DC2"/>
    <w:rsid w:val="00BA2058"/>
    <w:rsid w:val="00BA5735"/>
    <w:rsid w:val="00BB2BE3"/>
    <w:rsid w:val="00BB3365"/>
    <w:rsid w:val="00BB5404"/>
    <w:rsid w:val="00BB657A"/>
    <w:rsid w:val="00BB6ED6"/>
    <w:rsid w:val="00BC061F"/>
    <w:rsid w:val="00BC0C47"/>
    <w:rsid w:val="00BC0CB9"/>
    <w:rsid w:val="00BC27BB"/>
    <w:rsid w:val="00BC353D"/>
    <w:rsid w:val="00BC4B19"/>
    <w:rsid w:val="00BC5974"/>
    <w:rsid w:val="00BC61B8"/>
    <w:rsid w:val="00BD0512"/>
    <w:rsid w:val="00BE3957"/>
    <w:rsid w:val="00BE451B"/>
    <w:rsid w:val="00BE70A6"/>
    <w:rsid w:val="00BE73D7"/>
    <w:rsid w:val="00BE7909"/>
    <w:rsid w:val="00BF11CE"/>
    <w:rsid w:val="00BF28F2"/>
    <w:rsid w:val="00BF4A7A"/>
    <w:rsid w:val="00BF521A"/>
    <w:rsid w:val="00BF5231"/>
    <w:rsid w:val="00C03B64"/>
    <w:rsid w:val="00C03C3E"/>
    <w:rsid w:val="00C0480B"/>
    <w:rsid w:val="00C12593"/>
    <w:rsid w:val="00C12D40"/>
    <w:rsid w:val="00C17CE1"/>
    <w:rsid w:val="00C20B3E"/>
    <w:rsid w:val="00C26170"/>
    <w:rsid w:val="00C262C2"/>
    <w:rsid w:val="00C33736"/>
    <w:rsid w:val="00C36E24"/>
    <w:rsid w:val="00C400A7"/>
    <w:rsid w:val="00C412D8"/>
    <w:rsid w:val="00C41538"/>
    <w:rsid w:val="00C425A5"/>
    <w:rsid w:val="00C42B2A"/>
    <w:rsid w:val="00C5060F"/>
    <w:rsid w:val="00C510E0"/>
    <w:rsid w:val="00C523C2"/>
    <w:rsid w:val="00C535B2"/>
    <w:rsid w:val="00C535F8"/>
    <w:rsid w:val="00C56867"/>
    <w:rsid w:val="00C57AE4"/>
    <w:rsid w:val="00C6484C"/>
    <w:rsid w:val="00C6641E"/>
    <w:rsid w:val="00C671CF"/>
    <w:rsid w:val="00C741F9"/>
    <w:rsid w:val="00C74873"/>
    <w:rsid w:val="00C756D1"/>
    <w:rsid w:val="00C763BE"/>
    <w:rsid w:val="00C80208"/>
    <w:rsid w:val="00C8051D"/>
    <w:rsid w:val="00C81670"/>
    <w:rsid w:val="00C82FCD"/>
    <w:rsid w:val="00C851D7"/>
    <w:rsid w:val="00C8595A"/>
    <w:rsid w:val="00C87D58"/>
    <w:rsid w:val="00C87EED"/>
    <w:rsid w:val="00C90205"/>
    <w:rsid w:val="00C973CB"/>
    <w:rsid w:val="00CA47C8"/>
    <w:rsid w:val="00CA5A00"/>
    <w:rsid w:val="00CA6B1C"/>
    <w:rsid w:val="00CA6D56"/>
    <w:rsid w:val="00CB1C89"/>
    <w:rsid w:val="00CB3B4A"/>
    <w:rsid w:val="00CB3E32"/>
    <w:rsid w:val="00CB5551"/>
    <w:rsid w:val="00CC1298"/>
    <w:rsid w:val="00CC2BE2"/>
    <w:rsid w:val="00CC2D4D"/>
    <w:rsid w:val="00CC445B"/>
    <w:rsid w:val="00CC5673"/>
    <w:rsid w:val="00CD0D2F"/>
    <w:rsid w:val="00CD6573"/>
    <w:rsid w:val="00CD6E3A"/>
    <w:rsid w:val="00CE232B"/>
    <w:rsid w:val="00CE4278"/>
    <w:rsid w:val="00CE7351"/>
    <w:rsid w:val="00CF41E4"/>
    <w:rsid w:val="00CF4870"/>
    <w:rsid w:val="00CF5F97"/>
    <w:rsid w:val="00D009E4"/>
    <w:rsid w:val="00D075C5"/>
    <w:rsid w:val="00D075F6"/>
    <w:rsid w:val="00D11E41"/>
    <w:rsid w:val="00D1631C"/>
    <w:rsid w:val="00D168BB"/>
    <w:rsid w:val="00D171EC"/>
    <w:rsid w:val="00D262B4"/>
    <w:rsid w:val="00D3179B"/>
    <w:rsid w:val="00D32168"/>
    <w:rsid w:val="00D343E9"/>
    <w:rsid w:val="00D34932"/>
    <w:rsid w:val="00D42027"/>
    <w:rsid w:val="00D42C8D"/>
    <w:rsid w:val="00D4313D"/>
    <w:rsid w:val="00D43249"/>
    <w:rsid w:val="00D44B88"/>
    <w:rsid w:val="00D465D9"/>
    <w:rsid w:val="00D477D0"/>
    <w:rsid w:val="00D47D95"/>
    <w:rsid w:val="00D5075C"/>
    <w:rsid w:val="00D5081C"/>
    <w:rsid w:val="00D50EC2"/>
    <w:rsid w:val="00D52C4D"/>
    <w:rsid w:val="00D5584A"/>
    <w:rsid w:val="00D619AC"/>
    <w:rsid w:val="00D656C7"/>
    <w:rsid w:val="00D664C1"/>
    <w:rsid w:val="00D711E0"/>
    <w:rsid w:val="00D71382"/>
    <w:rsid w:val="00D7330E"/>
    <w:rsid w:val="00D74902"/>
    <w:rsid w:val="00D76DC2"/>
    <w:rsid w:val="00D835C7"/>
    <w:rsid w:val="00D83821"/>
    <w:rsid w:val="00D8423C"/>
    <w:rsid w:val="00D86CE4"/>
    <w:rsid w:val="00D86F87"/>
    <w:rsid w:val="00D87AD9"/>
    <w:rsid w:val="00D91345"/>
    <w:rsid w:val="00D92441"/>
    <w:rsid w:val="00D9588C"/>
    <w:rsid w:val="00D968A7"/>
    <w:rsid w:val="00D96952"/>
    <w:rsid w:val="00D97A99"/>
    <w:rsid w:val="00D97B03"/>
    <w:rsid w:val="00DA20F0"/>
    <w:rsid w:val="00DA210F"/>
    <w:rsid w:val="00DB140B"/>
    <w:rsid w:val="00DB1D66"/>
    <w:rsid w:val="00DB706D"/>
    <w:rsid w:val="00DB7A2C"/>
    <w:rsid w:val="00DC19D2"/>
    <w:rsid w:val="00DD0673"/>
    <w:rsid w:val="00DD26FE"/>
    <w:rsid w:val="00DD36B1"/>
    <w:rsid w:val="00DD6FDA"/>
    <w:rsid w:val="00DE0581"/>
    <w:rsid w:val="00DE0BEA"/>
    <w:rsid w:val="00DE2A61"/>
    <w:rsid w:val="00DE37A4"/>
    <w:rsid w:val="00DE592A"/>
    <w:rsid w:val="00DF099D"/>
    <w:rsid w:val="00DF1AD0"/>
    <w:rsid w:val="00DF4FFC"/>
    <w:rsid w:val="00DF6F31"/>
    <w:rsid w:val="00DF778A"/>
    <w:rsid w:val="00E00854"/>
    <w:rsid w:val="00E01FCE"/>
    <w:rsid w:val="00E024C9"/>
    <w:rsid w:val="00E068E7"/>
    <w:rsid w:val="00E07BBE"/>
    <w:rsid w:val="00E109D2"/>
    <w:rsid w:val="00E118F8"/>
    <w:rsid w:val="00E12722"/>
    <w:rsid w:val="00E148D9"/>
    <w:rsid w:val="00E165E1"/>
    <w:rsid w:val="00E20B07"/>
    <w:rsid w:val="00E253ED"/>
    <w:rsid w:val="00E254B0"/>
    <w:rsid w:val="00E26BBA"/>
    <w:rsid w:val="00E27400"/>
    <w:rsid w:val="00E30B74"/>
    <w:rsid w:val="00E30D36"/>
    <w:rsid w:val="00E3192E"/>
    <w:rsid w:val="00E33376"/>
    <w:rsid w:val="00E341A2"/>
    <w:rsid w:val="00E34458"/>
    <w:rsid w:val="00E36917"/>
    <w:rsid w:val="00E37E33"/>
    <w:rsid w:val="00E37FDF"/>
    <w:rsid w:val="00E43A44"/>
    <w:rsid w:val="00E45670"/>
    <w:rsid w:val="00E45F36"/>
    <w:rsid w:val="00E46CCE"/>
    <w:rsid w:val="00E50051"/>
    <w:rsid w:val="00E57550"/>
    <w:rsid w:val="00E652B4"/>
    <w:rsid w:val="00E6562B"/>
    <w:rsid w:val="00E719DA"/>
    <w:rsid w:val="00E730B2"/>
    <w:rsid w:val="00E75242"/>
    <w:rsid w:val="00E758C5"/>
    <w:rsid w:val="00E76196"/>
    <w:rsid w:val="00E76926"/>
    <w:rsid w:val="00E81E76"/>
    <w:rsid w:val="00E81FF5"/>
    <w:rsid w:val="00E84D49"/>
    <w:rsid w:val="00E87018"/>
    <w:rsid w:val="00E90A84"/>
    <w:rsid w:val="00E9102D"/>
    <w:rsid w:val="00E9326C"/>
    <w:rsid w:val="00E936F0"/>
    <w:rsid w:val="00E97A1A"/>
    <w:rsid w:val="00E97ED1"/>
    <w:rsid w:val="00EA12BD"/>
    <w:rsid w:val="00EA438A"/>
    <w:rsid w:val="00EA5E93"/>
    <w:rsid w:val="00EA6484"/>
    <w:rsid w:val="00EB4108"/>
    <w:rsid w:val="00EB49E4"/>
    <w:rsid w:val="00EC13B5"/>
    <w:rsid w:val="00EC157D"/>
    <w:rsid w:val="00EC2871"/>
    <w:rsid w:val="00EC3340"/>
    <w:rsid w:val="00EC78B5"/>
    <w:rsid w:val="00ED0FAB"/>
    <w:rsid w:val="00ED2A59"/>
    <w:rsid w:val="00ED5B81"/>
    <w:rsid w:val="00EE0917"/>
    <w:rsid w:val="00EE0DCD"/>
    <w:rsid w:val="00EE65DB"/>
    <w:rsid w:val="00EF1E5A"/>
    <w:rsid w:val="00EF3CA7"/>
    <w:rsid w:val="00EF6107"/>
    <w:rsid w:val="00F00D26"/>
    <w:rsid w:val="00F02017"/>
    <w:rsid w:val="00F02826"/>
    <w:rsid w:val="00F02878"/>
    <w:rsid w:val="00F05E0F"/>
    <w:rsid w:val="00F10274"/>
    <w:rsid w:val="00F20CFA"/>
    <w:rsid w:val="00F22223"/>
    <w:rsid w:val="00F222A5"/>
    <w:rsid w:val="00F263B7"/>
    <w:rsid w:val="00F2726A"/>
    <w:rsid w:val="00F32664"/>
    <w:rsid w:val="00F34647"/>
    <w:rsid w:val="00F35F5F"/>
    <w:rsid w:val="00F37187"/>
    <w:rsid w:val="00F40985"/>
    <w:rsid w:val="00F47728"/>
    <w:rsid w:val="00F511FB"/>
    <w:rsid w:val="00F55202"/>
    <w:rsid w:val="00F566CD"/>
    <w:rsid w:val="00F61876"/>
    <w:rsid w:val="00F64834"/>
    <w:rsid w:val="00F649F4"/>
    <w:rsid w:val="00F64F3D"/>
    <w:rsid w:val="00F66C89"/>
    <w:rsid w:val="00F678E5"/>
    <w:rsid w:val="00F707CA"/>
    <w:rsid w:val="00F70A82"/>
    <w:rsid w:val="00F73ED9"/>
    <w:rsid w:val="00F76E89"/>
    <w:rsid w:val="00F813A2"/>
    <w:rsid w:val="00F85D5D"/>
    <w:rsid w:val="00F87A46"/>
    <w:rsid w:val="00F90610"/>
    <w:rsid w:val="00F924B8"/>
    <w:rsid w:val="00F92B01"/>
    <w:rsid w:val="00F93629"/>
    <w:rsid w:val="00F93945"/>
    <w:rsid w:val="00F95F93"/>
    <w:rsid w:val="00F96E31"/>
    <w:rsid w:val="00F973B5"/>
    <w:rsid w:val="00FA177A"/>
    <w:rsid w:val="00FA20A1"/>
    <w:rsid w:val="00FA2D64"/>
    <w:rsid w:val="00FA3554"/>
    <w:rsid w:val="00FA5867"/>
    <w:rsid w:val="00FA6047"/>
    <w:rsid w:val="00FB37AD"/>
    <w:rsid w:val="00FB47A1"/>
    <w:rsid w:val="00FB4979"/>
    <w:rsid w:val="00FB52B4"/>
    <w:rsid w:val="00FB5AB8"/>
    <w:rsid w:val="00FB5C37"/>
    <w:rsid w:val="00FC0565"/>
    <w:rsid w:val="00FC0BB3"/>
    <w:rsid w:val="00FC609A"/>
    <w:rsid w:val="00FC6156"/>
    <w:rsid w:val="00FD1B02"/>
    <w:rsid w:val="00FD30E0"/>
    <w:rsid w:val="00FD4168"/>
    <w:rsid w:val="00FD5497"/>
    <w:rsid w:val="00FE15D1"/>
    <w:rsid w:val="00FE23EF"/>
    <w:rsid w:val="00FE2583"/>
    <w:rsid w:val="00FE297D"/>
    <w:rsid w:val="00FF25B5"/>
    <w:rsid w:val="00FF7564"/>
    <w:rsid w:val="0BE5459A"/>
    <w:rsid w:val="2ACF6499"/>
    <w:rsid w:val="2B7463D4"/>
    <w:rsid w:val="2FDF3637"/>
    <w:rsid w:val="45C84B44"/>
    <w:rsid w:val="53782E29"/>
    <w:rsid w:val="60DB1BB1"/>
    <w:rsid w:val="77E811B1"/>
    <w:rsid w:val="781C2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HTML Preformatted" w:qFormat="1"/>
    <w:lsdException w:name="Normal Table" w:qFormat="1"/>
    <w:lsdException w:name="annotation subject"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semiHidden/>
    <w:unhideWhenUsed/>
    <w:qFormat/>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pPr>
      <w:keepNext/>
      <w:keepLines/>
      <w:spacing w:before="40" w:after="0" w:line="240" w:lineRule="auto"/>
      <w:outlineLvl w:val="2"/>
    </w:pPr>
    <w:rPr>
      <w:rFonts w:asciiTheme="majorHAnsi" w:eastAsiaTheme="majorEastAsia" w:hAnsiTheme="majorHAnsi" w:cstheme="majorBidi"/>
      <w:color w:val="1F4E79" w:themeColor="accent1" w:themeShade="80"/>
      <w:sz w:val="24"/>
      <w:szCs w:val="24"/>
      <w:lang w:val="ru-RU" w:eastAsia="ru-RU"/>
    </w:rPr>
  </w:style>
  <w:style w:type="paragraph" w:styleId="Heading4">
    <w:name w:val="heading 4"/>
    <w:basedOn w:val="Normal"/>
    <w:next w:val="Normal"/>
    <w:link w:val="Heading4Char"/>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qFormat/>
    <w:pPr>
      <w:tabs>
        <w:tab w:val="center" w:pos="4320"/>
        <w:tab w:val="right" w:pos="8640"/>
      </w:tabs>
      <w:spacing w:after="0" w:line="240" w:lineRule="auto"/>
    </w:pPr>
    <w:rPr>
      <w:rFonts w:ascii="Times New Roman" w:eastAsia="Times New Roman" w:hAnsi="Times New Roman" w:cs="Times New Roman"/>
      <w:sz w:val="24"/>
      <w:szCs w:val="20"/>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link w:val="ListParagraphChar"/>
    <w:uiPriority w:val="99"/>
    <w:qFormat/>
    <w:pPr>
      <w:ind w:left="720"/>
      <w:contextualSpacing/>
    </w:pPr>
    <w:rPr>
      <w:rFonts w:ascii="Calibri" w:eastAsia="Yu Mincho" w:hAnsi="Calibri" w:cs="Times New Roman"/>
      <w:lang w:eastAsia="zh-CN"/>
    </w:rPr>
  </w:style>
  <w:style w:type="character" w:customStyle="1" w:styleId="ListParagraphChar">
    <w:name w:val="List Paragraph Char"/>
    <w:link w:val="ListParagraph"/>
    <w:uiPriority w:val="99"/>
    <w:qFormat/>
    <w:locked/>
    <w:rPr>
      <w:rFonts w:ascii="Calibri" w:eastAsia="Yu Mincho" w:hAnsi="Calibri" w:cs="Times New Roman"/>
      <w:lang w:eastAsia="zh-CN"/>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ru-RU" w:eastAsia="ru-RU"/>
    </w:rPr>
  </w:style>
  <w:style w:type="character" w:customStyle="1" w:styleId="katex-mathml">
    <w:name w:val="katex-mathml"/>
    <w:basedOn w:val="DefaultParagraphFont"/>
    <w:qFormat/>
  </w:style>
  <w:style w:type="character" w:customStyle="1" w:styleId="HeaderChar">
    <w:name w:val="Header Char"/>
    <w:basedOn w:val="DefaultParagraphFont"/>
    <w:link w:val="Header"/>
    <w:qFormat/>
    <w:rPr>
      <w:rFonts w:ascii="Times New Roman" w:eastAsia="Times New Roman" w:hAnsi="Times New Roman" w:cs="Times New Roman"/>
      <w:sz w:val="24"/>
      <w:szCs w:val="20"/>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ing1Char">
    <w:name w:val="Heading 1 Char"/>
    <w:basedOn w:val="DefaultParagraphFont"/>
    <w:link w:val="Heading1"/>
    <w:qFormat/>
    <w:rPr>
      <w:rFonts w:asciiTheme="majorHAnsi" w:eastAsiaTheme="majorEastAsia" w:hAnsiTheme="majorHAnsi" w:cstheme="majorBidi"/>
      <w:b/>
      <w:bCs/>
      <w:color w:val="2E74B5" w:themeColor="accent1" w:themeShade="BF"/>
      <w:sz w:val="28"/>
      <w:szCs w:val="28"/>
    </w:rPr>
  </w:style>
  <w:style w:type="paragraph" w:customStyle="1" w:styleId="TOCHeading1">
    <w:name w:val="TOC Heading1"/>
    <w:basedOn w:val="Heading1"/>
    <w:next w:val="Normal"/>
    <w:uiPriority w:val="39"/>
    <w:unhideWhenUsed/>
    <w:qFormat/>
    <w:pPr>
      <w:spacing w:before="240"/>
      <w:outlineLvl w:val="9"/>
    </w:pPr>
    <w:rPr>
      <w:b w:val="0"/>
      <w:bCs w:val="0"/>
      <w:sz w:val="32"/>
      <w:szCs w:val="32"/>
    </w:rPr>
  </w:style>
  <w:style w:type="character" w:customStyle="1" w:styleId="fontstyle01">
    <w:name w:val="fontstyle01"/>
    <w:basedOn w:val="DefaultParagraphFont"/>
    <w:qFormat/>
    <w:rPr>
      <w:rFonts w:ascii="Helvetica-Bold" w:hAnsi="Helvetica-Bold" w:hint="default"/>
      <w:b/>
      <w:bCs/>
      <w:color w:val="000000"/>
      <w:sz w:val="28"/>
      <w:szCs w:val="28"/>
    </w:rPr>
  </w:style>
  <w:style w:type="character" w:customStyle="1" w:styleId="FooterChar">
    <w:name w:val="Footer Char"/>
    <w:basedOn w:val="DefaultParagraphFont"/>
    <w:link w:val="Footer"/>
    <w:uiPriority w:val="99"/>
    <w:qFormat/>
  </w:style>
  <w:style w:type="paragraph" w:customStyle="1" w:styleId="Revision1">
    <w:name w:val="Revision1"/>
    <w:hidden/>
    <w:uiPriority w:val="99"/>
    <w:semiHidden/>
    <w:qFormat/>
    <w:rPr>
      <w:sz w:val="22"/>
      <w:szCs w:val="22"/>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rPr>
  </w:style>
  <w:style w:type="character" w:customStyle="1" w:styleId="hljs-selector-tag">
    <w:name w:val="hljs-selector-tag"/>
    <w:basedOn w:val="DefaultParagraphFont"/>
    <w:qFormat/>
  </w:style>
  <w:style w:type="character" w:customStyle="1" w:styleId="hljs-number">
    <w:name w:val="hljs-number"/>
    <w:basedOn w:val="DefaultParagraphFont"/>
    <w:qFormat/>
  </w:style>
  <w:style w:type="character" w:customStyle="1" w:styleId="hljs-attribute">
    <w:name w:val="hljs-attribute"/>
    <w:basedOn w:val="DefaultParagraphFont"/>
    <w:qFormat/>
  </w:style>
  <w:style w:type="character" w:customStyle="1" w:styleId="hljs-attr">
    <w:name w:val="hljs-attr"/>
    <w:basedOn w:val="DefaultParagraphFont"/>
    <w:qFormat/>
  </w:style>
  <w:style w:type="character" w:customStyle="1" w:styleId="hljs-comment">
    <w:name w:val="hljs-comment"/>
    <w:basedOn w:val="DefaultParagraphFont"/>
    <w:qFormat/>
  </w:style>
  <w:style w:type="character" w:customStyle="1" w:styleId="hljs-builtin">
    <w:name w:val="hljs-built_in"/>
    <w:basedOn w:val="DefaultParagraphFont"/>
    <w:qFormat/>
  </w:style>
  <w:style w:type="character" w:customStyle="1" w:styleId="ms-1">
    <w:name w:val="ms-1"/>
    <w:basedOn w:val="DefaultParagraphFont"/>
    <w:qFormat/>
  </w:style>
  <w:style w:type="character" w:customStyle="1" w:styleId="max-w-15ch">
    <w:name w:val="max-w-[15ch]"/>
    <w:basedOn w:val="DefaultParagraphFont"/>
    <w:qFormat/>
  </w:style>
  <w:style w:type="character" w:customStyle="1" w:styleId="-me-1">
    <w:name w:val="-me-1"/>
    <w:basedOn w:val="DefaultParagraphFont"/>
    <w:qFormat/>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sz w:val="22"/>
      <w:szCs w:val="22"/>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4E79" w:themeColor="accent1" w:themeShade="80"/>
      <w:sz w:val="22"/>
      <w:szCs w:val="22"/>
    </w:rPr>
  </w:style>
  <w:style w:type="paragraph" w:customStyle="1" w:styleId="z-TopofForm1">
    <w:name w:val="z-Top of Form1"/>
    <w:basedOn w:val="Normal"/>
    <w:next w:val="Normal"/>
    <w:link w:val="z-TopofFormChar"/>
    <w:uiPriority w:val="99"/>
    <w:semiHidden/>
    <w:unhideWhenUsed/>
    <w:qFormat/>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1"/>
    <w:uiPriority w:val="99"/>
    <w:semiHidden/>
    <w:qFormat/>
    <w:rPr>
      <w:rFonts w:ascii="Arial" w:eastAsia="Times New Roman" w:hAnsi="Arial" w:cs="Arial"/>
      <w:vanish/>
      <w:sz w:val="16"/>
      <w:szCs w:val="16"/>
    </w:rPr>
  </w:style>
  <w:style w:type="paragraph" w:customStyle="1" w:styleId="placeholder">
    <w:name w:val="placeholder"/>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BottomofForm1">
    <w:name w:val="z-Bottom of Form1"/>
    <w:basedOn w:val="Normal"/>
    <w:next w:val="Normal"/>
    <w:link w:val="z-BottomofFormChar"/>
    <w:uiPriority w:val="99"/>
    <w:semiHidden/>
    <w:unhideWhenUsed/>
    <w:qFormat/>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1"/>
    <w:uiPriority w:val="99"/>
    <w:semiHidden/>
    <w:qFormat/>
    <w:rPr>
      <w:rFonts w:ascii="Arial" w:eastAsia="Times New Roman" w:hAnsi="Arial" w:cs="Arial"/>
      <w:vanish/>
      <w:sz w:val="16"/>
      <w:szCs w:val="16"/>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2E74B5" w:themeColor="accent1" w:themeShade="BF"/>
      <w:sz w:val="22"/>
      <w:szCs w:val="22"/>
    </w:rPr>
  </w:style>
  <w:style w:type="paragraph" w:customStyle="1" w:styleId="TOCHeading2">
    <w:name w:val="TOC Heading2"/>
    <w:basedOn w:val="Heading1"/>
    <w:next w:val="Normal"/>
    <w:uiPriority w:val="39"/>
    <w:unhideWhenUsed/>
    <w:qFormat/>
    <w:pPr>
      <w:spacing w:before="240"/>
      <w:outlineLvl w:val="9"/>
    </w:pPr>
    <w:rPr>
      <w:b w:val="0"/>
      <w:bCs w:val="0"/>
      <w:sz w:val="32"/>
      <w:szCs w:val="32"/>
    </w:rPr>
  </w:style>
  <w:style w:type="character" w:customStyle="1" w:styleId="hljs-keyword">
    <w:name w:val="hljs-keyword"/>
    <w:basedOn w:val="DefaultParagraphFont"/>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HTML Preformatted" w:qFormat="1"/>
    <w:lsdException w:name="Normal Table" w:qFormat="1"/>
    <w:lsdException w:name="annotation subject"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semiHidden/>
    <w:unhideWhenUsed/>
    <w:qFormat/>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pPr>
      <w:keepNext/>
      <w:keepLines/>
      <w:spacing w:before="40" w:after="0" w:line="240" w:lineRule="auto"/>
      <w:outlineLvl w:val="2"/>
    </w:pPr>
    <w:rPr>
      <w:rFonts w:asciiTheme="majorHAnsi" w:eastAsiaTheme="majorEastAsia" w:hAnsiTheme="majorHAnsi" w:cstheme="majorBidi"/>
      <w:color w:val="1F4E79" w:themeColor="accent1" w:themeShade="80"/>
      <w:sz w:val="24"/>
      <w:szCs w:val="24"/>
      <w:lang w:val="ru-RU" w:eastAsia="ru-RU"/>
    </w:rPr>
  </w:style>
  <w:style w:type="paragraph" w:styleId="Heading4">
    <w:name w:val="heading 4"/>
    <w:basedOn w:val="Normal"/>
    <w:next w:val="Normal"/>
    <w:link w:val="Heading4Char"/>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qFormat/>
    <w:pPr>
      <w:tabs>
        <w:tab w:val="center" w:pos="4320"/>
        <w:tab w:val="right" w:pos="8640"/>
      </w:tabs>
      <w:spacing w:after="0" w:line="240" w:lineRule="auto"/>
    </w:pPr>
    <w:rPr>
      <w:rFonts w:ascii="Times New Roman" w:eastAsia="Times New Roman" w:hAnsi="Times New Roman" w:cs="Times New Roman"/>
      <w:sz w:val="24"/>
      <w:szCs w:val="20"/>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link w:val="ListParagraphChar"/>
    <w:uiPriority w:val="99"/>
    <w:qFormat/>
    <w:pPr>
      <w:ind w:left="720"/>
      <w:contextualSpacing/>
    </w:pPr>
    <w:rPr>
      <w:rFonts w:ascii="Calibri" w:eastAsia="Yu Mincho" w:hAnsi="Calibri" w:cs="Times New Roman"/>
      <w:lang w:eastAsia="zh-CN"/>
    </w:rPr>
  </w:style>
  <w:style w:type="character" w:customStyle="1" w:styleId="ListParagraphChar">
    <w:name w:val="List Paragraph Char"/>
    <w:link w:val="ListParagraph"/>
    <w:uiPriority w:val="99"/>
    <w:qFormat/>
    <w:locked/>
    <w:rPr>
      <w:rFonts w:ascii="Calibri" w:eastAsia="Yu Mincho" w:hAnsi="Calibri" w:cs="Times New Roman"/>
      <w:lang w:eastAsia="zh-CN"/>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ru-RU" w:eastAsia="ru-RU"/>
    </w:rPr>
  </w:style>
  <w:style w:type="character" w:customStyle="1" w:styleId="katex-mathml">
    <w:name w:val="katex-mathml"/>
    <w:basedOn w:val="DefaultParagraphFont"/>
    <w:qFormat/>
  </w:style>
  <w:style w:type="character" w:customStyle="1" w:styleId="HeaderChar">
    <w:name w:val="Header Char"/>
    <w:basedOn w:val="DefaultParagraphFont"/>
    <w:link w:val="Header"/>
    <w:qFormat/>
    <w:rPr>
      <w:rFonts w:ascii="Times New Roman" w:eastAsia="Times New Roman" w:hAnsi="Times New Roman" w:cs="Times New Roman"/>
      <w:sz w:val="24"/>
      <w:szCs w:val="20"/>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ing1Char">
    <w:name w:val="Heading 1 Char"/>
    <w:basedOn w:val="DefaultParagraphFont"/>
    <w:link w:val="Heading1"/>
    <w:qFormat/>
    <w:rPr>
      <w:rFonts w:asciiTheme="majorHAnsi" w:eastAsiaTheme="majorEastAsia" w:hAnsiTheme="majorHAnsi" w:cstheme="majorBidi"/>
      <w:b/>
      <w:bCs/>
      <w:color w:val="2E74B5" w:themeColor="accent1" w:themeShade="BF"/>
      <w:sz w:val="28"/>
      <w:szCs w:val="28"/>
    </w:rPr>
  </w:style>
  <w:style w:type="paragraph" w:customStyle="1" w:styleId="TOCHeading1">
    <w:name w:val="TOC Heading1"/>
    <w:basedOn w:val="Heading1"/>
    <w:next w:val="Normal"/>
    <w:uiPriority w:val="39"/>
    <w:unhideWhenUsed/>
    <w:qFormat/>
    <w:pPr>
      <w:spacing w:before="240"/>
      <w:outlineLvl w:val="9"/>
    </w:pPr>
    <w:rPr>
      <w:b w:val="0"/>
      <w:bCs w:val="0"/>
      <w:sz w:val="32"/>
      <w:szCs w:val="32"/>
    </w:rPr>
  </w:style>
  <w:style w:type="character" w:customStyle="1" w:styleId="fontstyle01">
    <w:name w:val="fontstyle01"/>
    <w:basedOn w:val="DefaultParagraphFont"/>
    <w:qFormat/>
    <w:rPr>
      <w:rFonts w:ascii="Helvetica-Bold" w:hAnsi="Helvetica-Bold" w:hint="default"/>
      <w:b/>
      <w:bCs/>
      <w:color w:val="000000"/>
      <w:sz w:val="28"/>
      <w:szCs w:val="28"/>
    </w:rPr>
  </w:style>
  <w:style w:type="character" w:customStyle="1" w:styleId="FooterChar">
    <w:name w:val="Footer Char"/>
    <w:basedOn w:val="DefaultParagraphFont"/>
    <w:link w:val="Footer"/>
    <w:uiPriority w:val="99"/>
    <w:qFormat/>
  </w:style>
  <w:style w:type="paragraph" w:customStyle="1" w:styleId="Revision1">
    <w:name w:val="Revision1"/>
    <w:hidden/>
    <w:uiPriority w:val="99"/>
    <w:semiHidden/>
    <w:qFormat/>
    <w:rPr>
      <w:sz w:val="22"/>
      <w:szCs w:val="22"/>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rPr>
  </w:style>
  <w:style w:type="character" w:customStyle="1" w:styleId="hljs-selector-tag">
    <w:name w:val="hljs-selector-tag"/>
    <w:basedOn w:val="DefaultParagraphFont"/>
    <w:qFormat/>
  </w:style>
  <w:style w:type="character" w:customStyle="1" w:styleId="hljs-number">
    <w:name w:val="hljs-number"/>
    <w:basedOn w:val="DefaultParagraphFont"/>
    <w:qFormat/>
  </w:style>
  <w:style w:type="character" w:customStyle="1" w:styleId="hljs-attribute">
    <w:name w:val="hljs-attribute"/>
    <w:basedOn w:val="DefaultParagraphFont"/>
    <w:qFormat/>
  </w:style>
  <w:style w:type="character" w:customStyle="1" w:styleId="hljs-attr">
    <w:name w:val="hljs-attr"/>
    <w:basedOn w:val="DefaultParagraphFont"/>
    <w:qFormat/>
  </w:style>
  <w:style w:type="character" w:customStyle="1" w:styleId="hljs-comment">
    <w:name w:val="hljs-comment"/>
    <w:basedOn w:val="DefaultParagraphFont"/>
    <w:qFormat/>
  </w:style>
  <w:style w:type="character" w:customStyle="1" w:styleId="hljs-builtin">
    <w:name w:val="hljs-built_in"/>
    <w:basedOn w:val="DefaultParagraphFont"/>
    <w:qFormat/>
  </w:style>
  <w:style w:type="character" w:customStyle="1" w:styleId="ms-1">
    <w:name w:val="ms-1"/>
    <w:basedOn w:val="DefaultParagraphFont"/>
    <w:qFormat/>
  </w:style>
  <w:style w:type="character" w:customStyle="1" w:styleId="max-w-15ch">
    <w:name w:val="max-w-[15ch]"/>
    <w:basedOn w:val="DefaultParagraphFont"/>
    <w:qFormat/>
  </w:style>
  <w:style w:type="character" w:customStyle="1" w:styleId="-me-1">
    <w:name w:val="-me-1"/>
    <w:basedOn w:val="DefaultParagraphFont"/>
    <w:qFormat/>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sz w:val="22"/>
      <w:szCs w:val="22"/>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4E79" w:themeColor="accent1" w:themeShade="80"/>
      <w:sz w:val="22"/>
      <w:szCs w:val="22"/>
    </w:rPr>
  </w:style>
  <w:style w:type="paragraph" w:customStyle="1" w:styleId="z-TopofForm1">
    <w:name w:val="z-Top of Form1"/>
    <w:basedOn w:val="Normal"/>
    <w:next w:val="Normal"/>
    <w:link w:val="z-TopofFormChar"/>
    <w:uiPriority w:val="99"/>
    <w:semiHidden/>
    <w:unhideWhenUsed/>
    <w:qFormat/>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1"/>
    <w:uiPriority w:val="99"/>
    <w:semiHidden/>
    <w:qFormat/>
    <w:rPr>
      <w:rFonts w:ascii="Arial" w:eastAsia="Times New Roman" w:hAnsi="Arial" w:cs="Arial"/>
      <w:vanish/>
      <w:sz w:val="16"/>
      <w:szCs w:val="16"/>
    </w:rPr>
  </w:style>
  <w:style w:type="paragraph" w:customStyle="1" w:styleId="placeholder">
    <w:name w:val="placeholder"/>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BottomofForm1">
    <w:name w:val="z-Bottom of Form1"/>
    <w:basedOn w:val="Normal"/>
    <w:next w:val="Normal"/>
    <w:link w:val="z-BottomofFormChar"/>
    <w:uiPriority w:val="99"/>
    <w:semiHidden/>
    <w:unhideWhenUsed/>
    <w:qFormat/>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1"/>
    <w:uiPriority w:val="99"/>
    <w:semiHidden/>
    <w:qFormat/>
    <w:rPr>
      <w:rFonts w:ascii="Arial" w:eastAsia="Times New Roman" w:hAnsi="Arial" w:cs="Arial"/>
      <w:vanish/>
      <w:sz w:val="16"/>
      <w:szCs w:val="16"/>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2E74B5" w:themeColor="accent1" w:themeShade="BF"/>
      <w:sz w:val="22"/>
      <w:szCs w:val="22"/>
    </w:rPr>
  </w:style>
  <w:style w:type="paragraph" w:customStyle="1" w:styleId="TOCHeading2">
    <w:name w:val="TOC Heading2"/>
    <w:basedOn w:val="Heading1"/>
    <w:next w:val="Normal"/>
    <w:uiPriority w:val="39"/>
    <w:unhideWhenUsed/>
    <w:qFormat/>
    <w:pPr>
      <w:spacing w:before="240"/>
      <w:outlineLvl w:val="9"/>
    </w:pPr>
    <w:rPr>
      <w:b w:val="0"/>
      <w:bCs w:val="0"/>
      <w:sz w:val="32"/>
      <w:szCs w:val="32"/>
    </w:rPr>
  </w:style>
  <w:style w:type="character" w:customStyle="1" w:styleId="hljs-keyword">
    <w:name w:val="hljs-keyword"/>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5D520-6B24-4845-815F-436EBFCE0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1543</TotalTime>
  <Pages>1</Pages>
  <Words>6194</Words>
  <Characters>35312</Characters>
  <Application>Microsoft Office Word</Application>
  <DocSecurity>0</DocSecurity>
  <Lines>294</Lines>
  <Paragraphs>82</Paragraphs>
  <ScaleCrop>false</ScaleCrop>
  <Company/>
  <LinksUpToDate>false</LinksUpToDate>
  <CharactersWithSpaces>41424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563</cp:revision>
  <cp:lastPrinted>2025-09-27T14:49:00Z</cp:lastPrinted>
  <dcterms:created xsi:type="dcterms:W3CDTF">2025-04-16T09:58:00Z</dcterms:created>
  <dcterms:modified xsi:type="dcterms:W3CDTF">2026-02-27T09:00:00Z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A5D624E40AFD4CB58E46E68E6CB91BE9_12</vt:lpwstr>
  </property>
</Properties>
</file>